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B39" w:rsidRDefault="00AA4B1E" w:rsidP="006C12B3">
      <w:pPr>
        <w:widowControl w:val="0"/>
        <w:autoSpaceDE w:val="0"/>
        <w:autoSpaceDN w:val="0"/>
        <w:adjustRightInd w:val="0"/>
        <w:rPr>
          <w:bCs/>
        </w:rPr>
      </w:pPr>
      <w:r>
        <w:rPr>
          <w:bCs/>
        </w:rPr>
        <w:t xml:space="preserve"> </w:t>
      </w:r>
    </w:p>
    <w:p w:rsidR="00F30A64" w:rsidRPr="00360CF1" w:rsidRDefault="00F30A64" w:rsidP="00F30A64">
      <w:pPr>
        <w:pStyle w:val="7"/>
        <w:rPr>
          <w:b/>
          <w:caps/>
          <w:sz w:val="36"/>
          <w:szCs w:val="36"/>
        </w:rPr>
      </w:pPr>
      <w:r w:rsidRPr="00360CF1">
        <w:rPr>
          <w:b/>
          <w:caps/>
          <w:sz w:val="36"/>
          <w:szCs w:val="36"/>
        </w:rPr>
        <w:t>администрация Нижневартовского района</w:t>
      </w:r>
    </w:p>
    <w:p w:rsidR="00F30A64" w:rsidRPr="00360CF1" w:rsidRDefault="00F30A64" w:rsidP="00F30A64">
      <w:pPr>
        <w:jc w:val="center"/>
        <w:rPr>
          <w:sz w:val="24"/>
          <w:szCs w:val="24"/>
        </w:rPr>
      </w:pPr>
      <w:r w:rsidRPr="00360CF1">
        <w:rPr>
          <w:b/>
          <w:bCs/>
          <w:iCs/>
          <w:sz w:val="24"/>
          <w:szCs w:val="24"/>
        </w:rPr>
        <w:t>Ханты-Мансийского автономного округа – Югры</w:t>
      </w:r>
    </w:p>
    <w:p w:rsidR="00F30A64" w:rsidRPr="00360CF1" w:rsidRDefault="00F30A64" w:rsidP="00F30A64">
      <w:pPr>
        <w:rPr>
          <w:sz w:val="36"/>
          <w:szCs w:val="36"/>
        </w:rPr>
      </w:pPr>
    </w:p>
    <w:p w:rsidR="00F30A64" w:rsidRPr="00360CF1" w:rsidRDefault="00F30A64" w:rsidP="00F30A64">
      <w:pPr>
        <w:pStyle w:val="1"/>
        <w:rPr>
          <w:szCs w:val="44"/>
        </w:rPr>
      </w:pPr>
      <w:r w:rsidRPr="00360CF1">
        <w:rPr>
          <w:szCs w:val="44"/>
        </w:rPr>
        <w:t>ПОСТАНОВЛЕНИЕ</w:t>
      </w:r>
    </w:p>
    <w:p w:rsidR="00F30A64" w:rsidRPr="00360CF1" w:rsidRDefault="00F30A64" w:rsidP="00F30A64">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F30A64" w:rsidRPr="00360CF1" w:rsidTr="00BC5231">
        <w:tc>
          <w:tcPr>
            <w:tcW w:w="4952" w:type="dxa"/>
            <w:tcBorders>
              <w:top w:val="nil"/>
              <w:left w:val="nil"/>
              <w:bottom w:val="nil"/>
              <w:right w:val="nil"/>
            </w:tcBorders>
          </w:tcPr>
          <w:p w:rsidR="00F30A64" w:rsidRPr="00360CF1" w:rsidRDefault="00F30A64" w:rsidP="00BC5231">
            <w:pPr>
              <w:rPr>
                <w:sz w:val="10"/>
                <w:szCs w:val="10"/>
              </w:rPr>
            </w:pPr>
          </w:p>
          <w:p w:rsidR="00F30A64" w:rsidRPr="00360CF1" w:rsidRDefault="00F30A64" w:rsidP="00BC5231">
            <w:pPr>
              <w:rPr>
                <w:sz w:val="24"/>
                <w:szCs w:val="24"/>
              </w:rPr>
            </w:pPr>
            <w:r w:rsidRPr="00360CF1">
              <w:rPr>
                <w:sz w:val="24"/>
                <w:szCs w:val="24"/>
              </w:rPr>
              <w:t>г. Нижневартовск</w:t>
            </w:r>
          </w:p>
        </w:tc>
        <w:tc>
          <w:tcPr>
            <w:tcW w:w="4696" w:type="dxa"/>
            <w:tcBorders>
              <w:top w:val="nil"/>
              <w:left w:val="nil"/>
              <w:bottom w:val="nil"/>
              <w:right w:val="nil"/>
            </w:tcBorders>
          </w:tcPr>
          <w:p w:rsidR="00F30A64" w:rsidRPr="00360CF1" w:rsidRDefault="00F30A64" w:rsidP="0046188F">
            <w:pPr>
              <w:tabs>
                <w:tab w:val="left" w:pos="3123"/>
                <w:tab w:val="left" w:pos="3270"/>
              </w:tabs>
              <w:jc w:val="right"/>
            </w:pPr>
            <w:r w:rsidRPr="00360CF1">
              <w:t xml:space="preserve">№ </w:t>
            </w:r>
          </w:p>
        </w:tc>
      </w:tr>
    </w:tbl>
    <w:p w:rsidR="00F30A64" w:rsidRPr="004F19F1" w:rsidRDefault="00F30A64" w:rsidP="00F30A64">
      <w:pPr>
        <w:ind w:right="5103"/>
        <w:rPr>
          <w:sz w:val="24"/>
          <w:szCs w:val="20"/>
        </w:rPr>
      </w:pPr>
    </w:p>
    <w:p w:rsidR="00F30A64" w:rsidRPr="004F19F1" w:rsidRDefault="00F30A64" w:rsidP="00F30A64">
      <w:pPr>
        <w:adjustRightInd w:val="0"/>
        <w:jc w:val="both"/>
        <w:outlineLvl w:val="0"/>
        <w:rPr>
          <w:sz w:val="24"/>
          <w:szCs w:val="20"/>
        </w:rPr>
      </w:pPr>
    </w:p>
    <w:p w:rsidR="00F30A64" w:rsidRPr="00D22904" w:rsidRDefault="00F30A64" w:rsidP="00F30A64">
      <w:pPr>
        <w:autoSpaceDE w:val="0"/>
        <w:autoSpaceDN w:val="0"/>
        <w:adjustRightInd w:val="0"/>
        <w:ind w:right="5102"/>
        <w:jc w:val="both"/>
        <w:rPr>
          <w:bCs/>
        </w:rPr>
      </w:pPr>
      <w:r w:rsidRPr="00D22904">
        <w:rPr>
          <w:bCs/>
        </w:rPr>
        <w:t>О внесении изменений в приложение</w:t>
      </w:r>
      <w:r w:rsidR="0046188F">
        <w:rPr>
          <w:bCs/>
        </w:rPr>
        <w:t xml:space="preserve"> </w:t>
      </w:r>
      <w:r w:rsidRPr="00D22904">
        <w:rPr>
          <w:bCs/>
        </w:rPr>
        <w:t>к постановлению администрации района от 26.10.2018 №2456 «Об утверждении муниципальной программы «Культурное пространство Нижневартовского района»</w:t>
      </w:r>
    </w:p>
    <w:p w:rsidR="00F30A64" w:rsidRPr="004F19F1" w:rsidRDefault="00F30A64" w:rsidP="00F30A64">
      <w:pPr>
        <w:autoSpaceDE w:val="0"/>
        <w:autoSpaceDN w:val="0"/>
        <w:adjustRightInd w:val="0"/>
        <w:ind w:right="5102"/>
        <w:jc w:val="both"/>
        <w:rPr>
          <w:bCs/>
          <w:sz w:val="22"/>
        </w:rPr>
      </w:pPr>
    </w:p>
    <w:p w:rsidR="00F30A64" w:rsidRPr="004F19F1" w:rsidRDefault="00F30A64" w:rsidP="00F30A64">
      <w:pPr>
        <w:autoSpaceDE w:val="0"/>
        <w:autoSpaceDN w:val="0"/>
        <w:adjustRightInd w:val="0"/>
        <w:ind w:right="5102"/>
        <w:jc w:val="both"/>
        <w:rPr>
          <w:bCs/>
          <w:sz w:val="22"/>
        </w:rPr>
      </w:pPr>
    </w:p>
    <w:p w:rsidR="00F30A64" w:rsidRPr="00FD03AE" w:rsidRDefault="00F30A64" w:rsidP="00F30A64">
      <w:pPr>
        <w:ind w:firstLine="709"/>
        <w:jc w:val="both"/>
      </w:pPr>
      <w:r w:rsidRPr="00FD03AE">
        <w:t xml:space="preserve">Руководствуясь </w:t>
      </w:r>
      <w:r w:rsidR="0046188F" w:rsidRPr="00E2732A">
        <w:rPr>
          <w:color w:val="000000"/>
          <w:lang w:eastAsia="ar-SA"/>
        </w:rPr>
        <w:t>п</w:t>
      </w:r>
      <w:r w:rsidR="0046188F" w:rsidRPr="00E2732A">
        <w:rPr>
          <w:lang w:eastAsia="ar-SA"/>
        </w:rPr>
        <w:t>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46188F">
        <w:rPr>
          <w:lang w:eastAsia="ar-SA"/>
        </w:rPr>
        <w:t>»</w:t>
      </w:r>
      <w:r w:rsidRPr="00FD03AE">
        <w:t>:</w:t>
      </w:r>
    </w:p>
    <w:p w:rsidR="00F30A64" w:rsidRPr="00FD03AE" w:rsidRDefault="00F30A64" w:rsidP="00F30A64">
      <w:pPr>
        <w:ind w:firstLine="709"/>
        <w:jc w:val="both"/>
      </w:pPr>
    </w:p>
    <w:p w:rsidR="00F30A64" w:rsidRDefault="00F30A64" w:rsidP="00F30A64">
      <w:pPr>
        <w:autoSpaceDE w:val="0"/>
        <w:autoSpaceDN w:val="0"/>
        <w:adjustRightInd w:val="0"/>
        <w:ind w:firstLine="709"/>
        <w:jc w:val="both"/>
        <w:rPr>
          <w:bCs/>
        </w:rPr>
      </w:pPr>
      <w:r w:rsidRPr="00FD03AE">
        <w:rPr>
          <w:bCs/>
        </w:rPr>
        <w:t>1.Внести в приложение</w:t>
      </w:r>
      <w:r w:rsidR="0046188F">
        <w:rPr>
          <w:bCs/>
        </w:rPr>
        <w:t xml:space="preserve"> </w:t>
      </w:r>
      <w:r w:rsidRPr="00FD03AE">
        <w:rPr>
          <w:bCs/>
        </w:rPr>
        <w:t xml:space="preserve">к постановлению администрации района от 26.10.2018 № 2456 «Об утверждении муниципальной программы «Культурное пространство Нижневартовского района» </w:t>
      </w:r>
      <w:r>
        <w:rPr>
          <w:bCs/>
        </w:rPr>
        <w:t>(</w:t>
      </w:r>
      <w:r w:rsidR="00472C23" w:rsidRPr="007C4477">
        <w:rPr>
          <w:bCs/>
        </w:rPr>
        <w:t>с изменениями от 25.01.2019 № 184, от 05.02.2019 № 274, от 11.04.2019 № 797, от 11.06.2019 № 1163, от 29.07.2019 № 1514, от 02.08.2019 № 1536, от 25.09.2019 № 1922, от 30.10.2019 № 2158, от 30.10.2019 № 2161, от 11.12.2019 № 2467, от 19.12.2019 № 2513, от 19.03 2020 № 455, от 07.05.2020 № , 668, от 29.05.2020 № 779, от 08.06.</w:t>
      </w:r>
      <w:r w:rsidR="00472C23" w:rsidRPr="00E160D3">
        <w:rPr>
          <w:bCs/>
        </w:rPr>
        <w:t>2020 №832, от 27.08.2020 № 1291</w:t>
      </w:r>
      <w:r>
        <w:rPr>
          <w:bCs/>
        </w:rPr>
        <w:t>)</w:t>
      </w:r>
      <w:r w:rsidRPr="00FD03AE">
        <w:rPr>
          <w:bCs/>
        </w:rPr>
        <w:t xml:space="preserve"> следующие изменения:</w:t>
      </w:r>
    </w:p>
    <w:p w:rsidR="006D7E21" w:rsidRPr="007836E8" w:rsidRDefault="006D7E21" w:rsidP="006D7E21">
      <w:pPr>
        <w:autoSpaceDE w:val="0"/>
        <w:autoSpaceDN w:val="0"/>
        <w:adjustRightInd w:val="0"/>
        <w:ind w:firstLine="709"/>
        <w:jc w:val="both"/>
        <w:rPr>
          <w:bCs/>
        </w:rPr>
      </w:pPr>
      <w:r w:rsidRPr="007836E8">
        <w:rPr>
          <w:bCs/>
        </w:rPr>
        <w:t>1.1. В Паспорте муниципальной программы:</w:t>
      </w:r>
    </w:p>
    <w:p w:rsidR="006D7E21" w:rsidRPr="007836E8" w:rsidRDefault="006D7E21" w:rsidP="006D7E21">
      <w:pPr>
        <w:autoSpaceDE w:val="0"/>
        <w:autoSpaceDN w:val="0"/>
        <w:adjustRightInd w:val="0"/>
        <w:ind w:firstLine="709"/>
        <w:jc w:val="both"/>
      </w:pPr>
      <w:r w:rsidRPr="007836E8">
        <w:rPr>
          <w:bCs/>
        </w:rPr>
        <w:t>1.1.1. Раздел «</w:t>
      </w:r>
      <w:r w:rsidRPr="007836E8">
        <w:t>Ответственный исполнитель муниципальной программы» изложить в новой редакции:</w:t>
      </w:r>
    </w:p>
    <w:tbl>
      <w:tblPr>
        <w:tblpPr w:leftFromText="180" w:rightFromText="180" w:vertAnchor="text" w:horzAnchor="margin" w:tblpXSpec="center" w:tblpY="238"/>
        <w:tblW w:w="9889" w:type="dxa"/>
        <w:tblLayout w:type="fixed"/>
        <w:tblLook w:val="0000" w:firstRow="0" w:lastRow="0" w:firstColumn="0" w:lastColumn="0" w:noHBand="0" w:noVBand="0"/>
      </w:tblPr>
      <w:tblGrid>
        <w:gridCol w:w="4219"/>
        <w:gridCol w:w="5670"/>
      </w:tblGrid>
      <w:tr w:rsidR="006D7E21" w:rsidRPr="007836E8" w:rsidTr="00BC5231">
        <w:tc>
          <w:tcPr>
            <w:tcW w:w="4219" w:type="dxa"/>
          </w:tcPr>
          <w:p w:rsidR="006D7E21" w:rsidRPr="007836E8" w:rsidRDefault="006D7E21" w:rsidP="00BC5231">
            <w:r w:rsidRPr="007836E8">
              <w:t>«Ответственный исполнитель муниципальной программы</w:t>
            </w:r>
          </w:p>
        </w:tc>
        <w:tc>
          <w:tcPr>
            <w:tcW w:w="5670" w:type="dxa"/>
            <w:shd w:val="clear" w:color="auto" w:fill="auto"/>
          </w:tcPr>
          <w:p w:rsidR="006D7E21" w:rsidRPr="007836E8" w:rsidRDefault="006D7E21" w:rsidP="00BC5231">
            <w:pPr>
              <w:jc w:val="both"/>
              <w:rPr>
                <w:rFonts w:eastAsia="Calibri"/>
              </w:rPr>
            </w:pPr>
            <w:r w:rsidRPr="007836E8">
              <w:rPr>
                <w:rFonts w:eastAsia="Calibri"/>
              </w:rPr>
              <w:t xml:space="preserve">управление культуры и </w:t>
            </w:r>
            <w:r w:rsidR="005F4ACC" w:rsidRPr="007836E8">
              <w:rPr>
                <w:rFonts w:eastAsia="Calibri"/>
              </w:rPr>
              <w:t>спорта администрации</w:t>
            </w:r>
            <w:r w:rsidRPr="007836E8">
              <w:rPr>
                <w:rFonts w:eastAsia="Calibri"/>
              </w:rPr>
              <w:t xml:space="preserve"> района»</w:t>
            </w:r>
          </w:p>
          <w:p w:rsidR="006D7E21" w:rsidRPr="007836E8" w:rsidRDefault="006D7E21" w:rsidP="00BC5231">
            <w:pPr>
              <w:jc w:val="both"/>
              <w:rPr>
                <w:rFonts w:eastAsia="Calibri"/>
              </w:rPr>
            </w:pPr>
          </w:p>
        </w:tc>
      </w:tr>
    </w:tbl>
    <w:p w:rsidR="006D7E21" w:rsidRDefault="005F4ACC" w:rsidP="006D7E21">
      <w:pPr>
        <w:autoSpaceDE w:val="0"/>
        <w:autoSpaceDN w:val="0"/>
        <w:adjustRightInd w:val="0"/>
        <w:ind w:firstLine="709"/>
        <w:jc w:val="both"/>
        <w:rPr>
          <w:bCs/>
        </w:rPr>
      </w:pPr>
      <w:r>
        <w:rPr>
          <w:bCs/>
        </w:rPr>
        <w:t>1.1.2.Раздел «</w:t>
      </w:r>
      <w:r w:rsidR="006D7E21" w:rsidRPr="00863D73">
        <w:t>Соиспол</w:t>
      </w:r>
      <w:r w:rsidR="006D7E21">
        <w:t>нители муниципальной программы</w:t>
      </w:r>
      <w:r w:rsidR="006D7E21">
        <w:rPr>
          <w:bCs/>
        </w:rPr>
        <w:t>»</w:t>
      </w:r>
      <w:r w:rsidR="000733DE">
        <w:rPr>
          <w:bCs/>
        </w:rPr>
        <w:t xml:space="preserve"> </w:t>
      </w:r>
      <w:r w:rsidR="006D7E21" w:rsidRPr="003A0B31">
        <w:rPr>
          <w:bCs/>
        </w:rPr>
        <w:t>изложить в следующей редакции</w:t>
      </w:r>
      <w:r w:rsidR="006D7E21">
        <w:rPr>
          <w:bCs/>
        </w:rPr>
        <w:t>:</w:t>
      </w:r>
    </w:p>
    <w:tbl>
      <w:tblPr>
        <w:tblpPr w:leftFromText="180" w:rightFromText="180" w:vertAnchor="text" w:horzAnchor="margin" w:tblpXSpec="center" w:tblpY="238"/>
        <w:tblW w:w="9889" w:type="dxa"/>
        <w:tblLayout w:type="fixed"/>
        <w:tblLook w:val="0000" w:firstRow="0" w:lastRow="0" w:firstColumn="0" w:lastColumn="0" w:noHBand="0" w:noVBand="0"/>
      </w:tblPr>
      <w:tblGrid>
        <w:gridCol w:w="4219"/>
        <w:gridCol w:w="5670"/>
      </w:tblGrid>
      <w:tr w:rsidR="006D7E21" w:rsidRPr="00863D73" w:rsidTr="00BC5231">
        <w:tc>
          <w:tcPr>
            <w:tcW w:w="4219" w:type="dxa"/>
          </w:tcPr>
          <w:p w:rsidR="006D7E21" w:rsidRPr="00863D73" w:rsidRDefault="006D7E21" w:rsidP="00BC5231">
            <w:r>
              <w:lastRenderedPageBreak/>
              <w:t>«</w:t>
            </w:r>
            <w:r w:rsidRPr="00863D73">
              <w:t xml:space="preserve">Соисполнители муниципальной программы  </w:t>
            </w:r>
          </w:p>
        </w:tc>
        <w:tc>
          <w:tcPr>
            <w:tcW w:w="5670" w:type="dxa"/>
            <w:shd w:val="clear" w:color="auto" w:fill="auto"/>
          </w:tcPr>
          <w:p w:rsidR="006D7E21" w:rsidRPr="00863D73" w:rsidRDefault="006D7E21" w:rsidP="00BC5231">
            <w:pPr>
              <w:jc w:val="both"/>
              <w:rPr>
                <w:rFonts w:eastAsia="Calibri"/>
              </w:rPr>
            </w:pPr>
          </w:p>
          <w:p w:rsidR="006D7E21" w:rsidRPr="00863D73" w:rsidRDefault="006D7E21" w:rsidP="00BC5231">
            <w:pPr>
              <w:jc w:val="both"/>
              <w:rPr>
                <w:rFonts w:eastAsia="Calibri"/>
              </w:rPr>
            </w:pPr>
            <w:r>
              <w:rPr>
                <w:rFonts w:eastAsia="Calibri"/>
              </w:rPr>
              <w:t>у</w:t>
            </w:r>
            <w:r w:rsidRPr="00863D73">
              <w:rPr>
                <w:rFonts w:eastAsia="Calibri"/>
              </w:rPr>
              <w:t>правление образования и молодежной политики администрации района;</w:t>
            </w:r>
          </w:p>
          <w:p w:rsidR="006D7E21" w:rsidRPr="00863D73" w:rsidRDefault="006D7E21" w:rsidP="00BC5231">
            <w:pPr>
              <w:jc w:val="both"/>
              <w:rPr>
                <w:rFonts w:eastAsia="Calibri"/>
              </w:rPr>
            </w:pPr>
            <w:r>
              <w:rPr>
                <w:rFonts w:eastAsia="Calibri"/>
              </w:rPr>
              <w:t>р</w:t>
            </w:r>
            <w:r w:rsidRPr="00863D73">
              <w:rPr>
                <w:rFonts w:eastAsia="Calibri"/>
              </w:rPr>
              <w:t xml:space="preserve">айонное муниципальное автономное учреждение «Межпоселенческий культурно-досуговый комплекс «Арлекино»; </w:t>
            </w:r>
          </w:p>
          <w:p w:rsidR="006D7E21" w:rsidRPr="00863D73" w:rsidRDefault="006D7E21" w:rsidP="00BC5231">
            <w:pPr>
              <w:jc w:val="both"/>
              <w:rPr>
                <w:rFonts w:eastAsia="Calibri"/>
              </w:rPr>
            </w:pPr>
            <w:r>
              <w:rPr>
                <w:rFonts w:eastAsia="Calibri"/>
              </w:rPr>
              <w:t>р</w:t>
            </w:r>
            <w:r w:rsidRPr="00863D73">
              <w:rPr>
                <w:rFonts w:eastAsia="Calibri"/>
              </w:rPr>
              <w:t xml:space="preserve">айонное муниципальное автономное учреждение «Дворец культуры «Геолог»; </w:t>
            </w:r>
          </w:p>
          <w:p w:rsidR="006D7E21" w:rsidRPr="00863D73" w:rsidRDefault="006D7E21" w:rsidP="00BC5231">
            <w:pPr>
              <w:jc w:val="both"/>
              <w:rPr>
                <w:rFonts w:eastAsia="Calibri"/>
              </w:rPr>
            </w:pPr>
            <w:r>
              <w:rPr>
                <w:rFonts w:eastAsia="Calibri"/>
              </w:rPr>
              <w:t>м</w:t>
            </w:r>
            <w:r w:rsidRPr="00863D73">
              <w:rPr>
                <w:rFonts w:eastAsia="Calibri"/>
              </w:rPr>
              <w:t>униципальное автономное учреждение «Межпоселенческая библ</w:t>
            </w:r>
            <w:r>
              <w:rPr>
                <w:rFonts w:eastAsia="Calibri"/>
              </w:rPr>
              <w:t>иотека» Нижневартовского района</w:t>
            </w:r>
            <w:r w:rsidRPr="00863D73">
              <w:rPr>
                <w:rFonts w:eastAsia="Calibri"/>
              </w:rPr>
              <w:t xml:space="preserve">; </w:t>
            </w:r>
          </w:p>
          <w:p w:rsidR="006D7E21" w:rsidRPr="00863D73" w:rsidRDefault="006D7E21" w:rsidP="00BC5231">
            <w:pPr>
              <w:jc w:val="both"/>
              <w:rPr>
                <w:rFonts w:eastAsia="Calibri"/>
              </w:rPr>
            </w:pPr>
            <w:r>
              <w:rPr>
                <w:rFonts w:eastAsia="Calibri"/>
              </w:rPr>
              <w:t>м</w:t>
            </w:r>
            <w:r w:rsidRPr="00863D73">
              <w:rPr>
                <w:rFonts w:eastAsia="Calibri"/>
              </w:rPr>
              <w:t xml:space="preserve">униципальное автономное учреждение «Межпоселенческий центр национальных промыслов и ремесел»; </w:t>
            </w:r>
          </w:p>
          <w:p w:rsidR="006D7E21" w:rsidRDefault="006D7E21" w:rsidP="00BC5231">
            <w:pPr>
              <w:jc w:val="both"/>
              <w:rPr>
                <w:rFonts w:eastAsia="Calibri"/>
              </w:rPr>
            </w:pPr>
            <w:r>
              <w:rPr>
                <w:rFonts w:eastAsia="Calibri"/>
              </w:rPr>
              <w:t>муниципальная</w:t>
            </w:r>
            <w:r w:rsidRPr="00863D73">
              <w:rPr>
                <w:rFonts w:eastAsia="Calibri"/>
              </w:rPr>
              <w:t xml:space="preserve"> а</w:t>
            </w:r>
            <w:r>
              <w:rPr>
                <w:rFonts w:eastAsia="Calibri"/>
              </w:rPr>
              <w:t>втономная организация</w:t>
            </w:r>
            <w:r w:rsidRPr="00863D73">
              <w:rPr>
                <w:rFonts w:eastAsia="Calibri"/>
              </w:rPr>
              <w:t xml:space="preserve"> дополнительного образования «Новоаганская детская школа искусств»; </w:t>
            </w:r>
          </w:p>
          <w:p w:rsidR="006D7E21" w:rsidRPr="00863D73" w:rsidRDefault="006D7E21" w:rsidP="00BC5231">
            <w:pPr>
              <w:jc w:val="both"/>
              <w:rPr>
                <w:rFonts w:eastAsia="Calibri"/>
              </w:rPr>
            </w:pPr>
            <w:r>
              <w:rPr>
                <w:rFonts w:eastAsia="Calibri"/>
              </w:rPr>
              <w:t>муниципальная</w:t>
            </w:r>
            <w:r w:rsidRPr="00863D73">
              <w:rPr>
                <w:rFonts w:eastAsia="Calibri"/>
              </w:rPr>
              <w:t xml:space="preserve"> а</w:t>
            </w:r>
            <w:r>
              <w:rPr>
                <w:rFonts w:eastAsia="Calibri"/>
              </w:rPr>
              <w:t>втономная организация</w:t>
            </w:r>
            <w:r w:rsidRPr="00863D73">
              <w:rPr>
                <w:rFonts w:eastAsia="Calibri"/>
              </w:rPr>
              <w:t xml:space="preserve"> дополнительного образования «Детская школа искусств им. А.В. Ливна»; </w:t>
            </w:r>
          </w:p>
          <w:p w:rsidR="006D7E21" w:rsidRPr="00863D73" w:rsidRDefault="006D7E21" w:rsidP="00BC5231">
            <w:pPr>
              <w:jc w:val="both"/>
              <w:rPr>
                <w:rFonts w:eastAsia="Calibri"/>
              </w:rPr>
            </w:pPr>
            <w:r>
              <w:rPr>
                <w:rFonts w:eastAsia="Calibri"/>
              </w:rPr>
              <w:t>муниципальная</w:t>
            </w:r>
            <w:r w:rsidRPr="00863D73">
              <w:rPr>
                <w:rFonts w:eastAsia="Calibri"/>
              </w:rPr>
              <w:t xml:space="preserve"> а</w:t>
            </w:r>
            <w:r>
              <w:rPr>
                <w:rFonts w:eastAsia="Calibri"/>
              </w:rPr>
              <w:t>втономная организация</w:t>
            </w:r>
            <w:r w:rsidRPr="00863D73">
              <w:rPr>
                <w:rFonts w:eastAsia="Calibri"/>
              </w:rPr>
              <w:t xml:space="preserve"> дополнительного образования «Охтеурская детская школа искусств»; </w:t>
            </w:r>
          </w:p>
          <w:p w:rsidR="006D7E21" w:rsidRPr="00863D73" w:rsidRDefault="006D7E21" w:rsidP="00BC5231">
            <w:pPr>
              <w:jc w:val="both"/>
              <w:rPr>
                <w:rFonts w:eastAsia="Calibri"/>
              </w:rPr>
            </w:pPr>
            <w:r>
              <w:rPr>
                <w:rFonts w:eastAsia="Calibri"/>
              </w:rPr>
              <w:t>муниципальная</w:t>
            </w:r>
            <w:r w:rsidRPr="00863D73">
              <w:rPr>
                <w:rFonts w:eastAsia="Calibri"/>
              </w:rPr>
              <w:t xml:space="preserve"> а</w:t>
            </w:r>
            <w:r>
              <w:rPr>
                <w:rFonts w:eastAsia="Calibri"/>
              </w:rPr>
              <w:t>втономная организация</w:t>
            </w:r>
            <w:r w:rsidRPr="00863D73">
              <w:rPr>
                <w:rFonts w:eastAsia="Calibri"/>
              </w:rPr>
              <w:t xml:space="preserve"> дополнительного образования «Ваховская детская школа искусств»; </w:t>
            </w:r>
          </w:p>
          <w:p w:rsidR="006D7E21" w:rsidRPr="00863D73" w:rsidRDefault="006D7E21" w:rsidP="00BC5231">
            <w:pPr>
              <w:jc w:val="both"/>
              <w:rPr>
                <w:rFonts w:eastAsia="Calibri"/>
              </w:rPr>
            </w:pPr>
            <w:r>
              <w:rPr>
                <w:rFonts w:eastAsia="Calibri"/>
              </w:rPr>
              <w:t>муниципальная</w:t>
            </w:r>
            <w:r w:rsidRPr="00863D73">
              <w:rPr>
                <w:rFonts w:eastAsia="Calibri"/>
              </w:rPr>
              <w:t xml:space="preserve"> а</w:t>
            </w:r>
            <w:r>
              <w:rPr>
                <w:rFonts w:eastAsia="Calibri"/>
              </w:rPr>
              <w:t>втономная организация</w:t>
            </w:r>
            <w:r w:rsidRPr="00863D73">
              <w:rPr>
                <w:rFonts w:eastAsia="Calibri"/>
              </w:rPr>
              <w:t xml:space="preserve"> дополнительного образования «Ларьякская детская школа искусств»;</w:t>
            </w:r>
          </w:p>
          <w:p w:rsidR="006D7E21" w:rsidRPr="00863D73" w:rsidRDefault="006D7E21" w:rsidP="00BC5231">
            <w:pPr>
              <w:jc w:val="both"/>
              <w:rPr>
                <w:rFonts w:eastAsia="Calibri"/>
              </w:rPr>
            </w:pPr>
            <w:r>
              <w:rPr>
                <w:rFonts w:eastAsia="Calibri"/>
              </w:rPr>
              <w:t>м</w:t>
            </w:r>
            <w:r w:rsidRPr="00863D73">
              <w:t>униципальное казенное учреждение «Учреждение хозяйственного обеспечения муниципальных учреждений Нижневартовского района»;</w:t>
            </w:r>
          </w:p>
          <w:p w:rsidR="006D7E21" w:rsidRPr="00863D73" w:rsidRDefault="006D7E21" w:rsidP="00BC5231">
            <w:pPr>
              <w:jc w:val="both"/>
              <w:rPr>
                <w:rFonts w:eastAsia="Calibri"/>
              </w:rPr>
            </w:pPr>
            <w:r>
              <w:rPr>
                <w:rFonts w:eastAsia="Calibri"/>
              </w:rPr>
              <w:t>а</w:t>
            </w:r>
            <w:r w:rsidRPr="00863D73">
              <w:rPr>
                <w:rFonts w:eastAsia="Calibri"/>
              </w:rPr>
              <w:t>дминистрация городского поселения Новоаганск</w:t>
            </w:r>
            <w:r>
              <w:rPr>
                <w:rFonts w:eastAsia="Calibri"/>
              </w:rPr>
              <w:t xml:space="preserve"> (по согласованию)</w:t>
            </w:r>
            <w:r w:rsidRPr="00863D73">
              <w:rPr>
                <w:rFonts w:eastAsia="Calibri"/>
              </w:rPr>
              <w:t>;</w:t>
            </w:r>
          </w:p>
          <w:p w:rsidR="006D7E21" w:rsidRPr="00863D73" w:rsidRDefault="006D7E21" w:rsidP="00BC5231">
            <w:pPr>
              <w:jc w:val="both"/>
              <w:rPr>
                <w:rFonts w:eastAsia="Calibri"/>
              </w:rPr>
            </w:pPr>
            <w:r>
              <w:rPr>
                <w:rFonts w:eastAsia="Calibri"/>
              </w:rPr>
              <w:t>а</w:t>
            </w:r>
            <w:r w:rsidRPr="00863D73">
              <w:rPr>
                <w:rFonts w:eastAsia="Calibri"/>
              </w:rPr>
              <w:t>дминистрация городского поселения Излу</w:t>
            </w:r>
            <w:r>
              <w:rPr>
                <w:rFonts w:eastAsia="Calibri"/>
              </w:rPr>
              <w:t>чинск (по согласованию)</w:t>
            </w:r>
            <w:r w:rsidRPr="00863D73">
              <w:rPr>
                <w:rFonts w:eastAsia="Calibri"/>
              </w:rPr>
              <w:t>;</w:t>
            </w:r>
          </w:p>
          <w:p w:rsidR="006D7E21" w:rsidRPr="00863D73" w:rsidRDefault="006D7E21" w:rsidP="00BC5231">
            <w:pPr>
              <w:jc w:val="both"/>
              <w:rPr>
                <w:rFonts w:eastAsia="Calibri"/>
              </w:rPr>
            </w:pPr>
            <w:r>
              <w:rPr>
                <w:rFonts w:eastAsia="Calibri"/>
              </w:rPr>
              <w:t>а</w:t>
            </w:r>
            <w:r w:rsidRPr="00863D73">
              <w:rPr>
                <w:rFonts w:eastAsia="Calibri"/>
              </w:rPr>
              <w:t>дминистрация сельского поселения Аган</w:t>
            </w:r>
            <w:r>
              <w:rPr>
                <w:rFonts w:eastAsia="Calibri"/>
              </w:rPr>
              <w:t xml:space="preserve">                (по согласованию)</w:t>
            </w:r>
            <w:r w:rsidRPr="00863D73">
              <w:rPr>
                <w:rFonts w:eastAsia="Calibri"/>
              </w:rPr>
              <w:t>;</w:t>
            </w:r>
          </w:p>
          <w:p w:rsidR="006D7E21" w:rsidRPr="00863D73" w:rsidRDefault="006D7E21" w:rsidP="00BC5231">
            <w:pPr>
              <w:jc w:val="both"/>
              <w:rPr>
                <w:rFonts w:eastAsia="Calibri"/>
              </w:rPr>
            </w:pPr>
            <w:r>
              <w:rPr>
                <w:rFonts w:eastAsia="Calibri"/>
              </w:rPr>
              <w:t>а</w:t>
            </w:r>
            <w:r w:rsidRPr="00863D73">
              <w:rPr>
                <w:rFonts w:eastAsia="Calibri"/>
              </w:rPr>
              <w:t>дминистрация сельского поселения Покур</w:t>
            </w:r>
            <w:r>
              <w:rPr>
                <w:rFonts w:eastAsia="Calibri"/>
              </w:rPr>
              <w:t xml:space="preserve">              (по согласованию)</w:t>
            </w:r>
            <w:r w:rsidRPr="00863D73">
              <w:rPr>
                <w:rFonts w:eastAsia="Calibri"/>
              </w:rPr>
              <w:t>;</w:t>
            </w:r>
          </w:p>
          <w:p w:rsidR="006D7E21" w:rsidRPr="00863D73" w:rsidRDefault="006D7E21" w:rsidP="00BC5231">
            <w:pPr>
              <w:jc w:val="both"/>
              <w:rPr>
                <w:rFonts w:eastAsia="Calibri"/>
              </w:rPr>
            </w:pPr>
            <w:r>
              <w:rPr>
                <w:rFonts w:eastAsia="Calibri"/>
              </w:rPr>
              <w:t>а</w:t>
            </w:r>
            <w:r w:rsidRPr="00863D73">
              <w:rPr>
                <w:rFonts w:eastAsia="Calibri"/>
              </w:rPr>
              <w:t>дминистрац</w:t>
            </w:r>
            <w:r>
              <w:rPr>
                <w:rFonts w:eastAsia="Calibri"/>
              </w:rPr>
              <w:t>ия сельского поселения Зайцева Р</w:t>
            </w:r>
            <w:r w:rsidRPr="00863D73">
              <w:rPr>
                <w:rFonts w:eastAsia="Calibri"/>
              </w:rPr>
              <w:t>ечка</w:t>
            </w:r>
            <w:r>
              <w:rPr>
                <w:rFonts w:eastAsia="Calibri"/>
              </w:rPr>
              <w:t xml:space="preserve"> (по согласованию)</w:t>
            </w:r>
            <w:r w:rsidRPr="00863D73">
              <w:rPr>
                <w:rFonts w:eastAsia="Calibri"/>
              </w:rPr>
              <w:t>;</w:t>
            </w:r>
          </w:p>
          <w:p w:rsidR="006D7E21" w:rsidRPr="00863D73" w:rsidRDefault="006D7E21" w:rsidP="00BC5231">
            <w:pPr>
              <w:jc w:val="both"/>
              <w:rPr>
                <w:rFonts w:eastAsia="Calibri"/>
              </w:rPr>
            </w:pPr>
            <w:r>
              <w:rPr>
                <w:rFonts w:eastAsia="Calibri"/>
              </w:rPr>
              <w:t>а</w:t>
            </w:r>
            <w:r w:rsidRPr="00863D73">
              <w:rPr>
                <w:rFonts w:eastAsia="Calibri"/>
              </w:rPr>
              <w:t>дминистрация сельского поселения Ларьяк</w:t>
            </w:r>
            <w:r>
              <w:rPr>
                <w:rFonts w:eastAsia="Calibri"/>
              </w:rPr>
              <w:t xml:space="preserve">               </w:t>
            </w:r>
            <w:r>
              <w:rPr>
                <w:rFonts w:eastAsia="Calibri"/>
              </w:rPr>
              <w:lastRenderedPageBreak/>
              <w:t>(по согласованию)</w:t>
            </w:r>
            <w:r w:rsidRPr="00863D73">
              <w:rPr>
                <w:rFonts w:eastAsia="Calibri"/>
              </w:rPr>
              <w:t>;</w:t>
            </w:r>
          </w:p>
          <w:p w:rsidR="006D7E21" w:rsidRPr="00863D73" w:rsidRDefault="006D7E21" w:rsidP="00BC5231">
            <w:pPr>
              <w:jc w:val="both"/>
              <w:rPr>
                <w:rFonts w:eastAsia="Calibri"/>
              </w:rPr>
            </w:pPr>
            <w:r>
              <w:rPr>
                <w:rFonts w:eastAsia="Calibri"/>
              </w:rPr>
              <w:t>а</w:t>
            </w:r>
            <w:r w:rsidRPr="00863D73">
              <w:rPr>
                <w:rFonts w:eastAsia="Calibri"/>
              </w:rPr>
              <w:t>дминистрация сельского поселения Вата</w:t>
            </w:r>
            <w:r>
              <w:rPr>
                <w:rFonts w:eastAsia="Calibri"/>
              </w:rPr>
              <w:t xml:space="preserve">                   (по согласованию)</w:t>
            </w:r>
            <w:r w:rsidRPr="00863D73">
              <w:rPr>
                <w:rFonts w:eastAsia="Calibri"/>
              </w:rPr>
              <w:t>;</w:t>
            </w:r>
          </w:p>
          <w:p w:rsidR="006D7E21" w:rsidRDefault="006D7E21" w:rsidP="00BC5231">
            <w:pPr>
              <w:jc w:val="both"/>
              <w:rPr>
                <w:rFonts w:eastAsia="Calibri"/>
              </w:rPr>
            </w:pPr>
            <w:r>
              <w:rPr>
                <w:rFonts w:eastAsia="Calibri"/>
              </w:rPr>
              <w:t>а</w:t>
            </w:r>
            <w:r w:rsidRPr="00863D73">
              <w:rPr>
                <w:rFonts w:eastAsia="Calibri"/>
              </w:rPr>
              <w:t>дминистрация сельского поселения Ваховск</w:t>
            </w:r>
            <w:r>
              <w:rPr>
                <w:rFonts w:eastAsia="Calibri"/>
              </w:rPr>
              <w:t xml:space="preserve"> (по согласованию)».</w:t>
            </w:r>
          </w:p>
          <w:p w:rsidR="006D7E21" w:rsidRPr="00863D73" w:rsidRDefault="006D7E21" w:rsidP="00BC5231">
            <w:pPr>
              <w:jc w:val="both"/>
              <w:rPr>
                <w:rFonts w:eastAsia="Calibri"/>
              </w:rPr>
            </w:pPr>
          </w:p>
        </w:tc>
      </w:tr>
    </w:tbl>
    <w:p w:rsidR="006D7E21" w:rsidRDefault="006D7E21" w:rsidP="00303BC1">
      <w:pPr>
        <w:autoSpaceDE w:val="0"/>
        <w:autoSpaceDN w:val="0"/>
        <w:adjustRightInd w:val="0"/>
        <w:jc w:val="both"/>
        <w:rPr>
          <w:bCs/>
        </w:rPr>
      </w:pPr>
    </w:p>
    <w:p w:rsidR="00472C23" w:rsidRDefault="00472C23" w:rsidP="00F30A64">
      <w:pPr>
        <w:autoSpaceDE w:val="0"/>
        <w:autoSpaceDN w:val="0"/>
        <w:adjustRightInd w:val="0"/>
        <w:ind w:firstLine="709"/>
        <w:jc w:val="both"/>
        <w:rPr>
          <w:bCs/>
        </w:rPr>
      </w:pPr>
    </w:p>
    <w:p w:rsidR="0082503D" w:rsidRDefault="00147EE0" w:rsidP="0082503D">
      <w:pPr>
        <w:ind w:firstLine="708"/>
        <w:jc w:val="both"/>
      </w:pPr>
      <w:r w:rsidRPr="00BC5231">
        <w:rPr>
          <w:bCs/>
        </w:rPr>
        <w:t>1.3</w:t>
      </w:r>
      <w:r w:rsidR="0046188F" w:rsidRPr="00BC5231">
        <w:rPr>
          <w:bCs/>
        </w:rPr>
        <w:t>.</w:t>
      </w:r>
      <w:r w:rsidR="00BC5231" w:rsidRPr="00BC5231">
        <w:t xml:space="preserve"> В разделе 2. «Механизм реализации мероп</w:t>
      </w:r>
      <w:r w:rsidR="0082503D">
        <w:t>риятий муниципальной программы»:</w:t>
      </w:r>
    </w:p>
    <w:p w:rsidR="00BC5231" w:rsidRDefault="0082503D" w:rsidP="0082503D">
      <w:pPr>
        <w:ind w:firstLine="708"/>
        <w:jc w:val="both"/>
      </w:pPr>
      <w:r w:rsidRPr="0082503D">
        <w:t xml:space="preserve"> </w:t>
      </w:r>
      <w:r w:rsidRPr="00BC5231">
        <w:t>в пункте 2.6</w:t>
      </w:r>
      <w:r>
        <w:t xml:space="preserve"> и далее по тексту муниципальной программы </w:t>
      </w:r>
      <w:r w:rsidR="00BC5231" w:rsidRPr="00BC5231">
        <w:t>слова «управление культуры» заменить на слова «управление культуры и спорта»</w:t>
      </w:r>
      <w:r>
        <w:t xml:space="preserve"> в соответствующих падежах;</w:t>
      </w:r>
    </w:p>
    <w:p w:rsidR="00BC5231" w:rsidRPr="00303BC1" w:rsidRDefault="0082503D" w:rsidP="00303BC1">
      <w:pPr>
        <w:ind w:firstLine="708"/>
        <w:jc w:val="both"/>
      </w:pPr>
      <w:r>
        <w:t>в</w:t>
      </w:r>
      <w:r w:rsidR="00BC5231">
        <w:t xml:space="preserve"> пункте 2.10</w:t>
      </w:r>
      <w:r>
        <w:t xml:space="preserve"> и далее по тексту муниципальной программы слова «</w:t>
      </w:r>
      <w:r w:rsidR="00303BC1">
        <w:t>департамент экономики» заменить на слова «управление экономики»</w:t>
      </w:r>
      <w:r w:rsidRPr="00BC5231">
        <w:t>»</w:t>
      </w:r>
      <w:r>
        <w:t xml:space="preserve"> в соответствующих падежах</w:t>
      </w:r>
      <w:r w:rsidR="00303BC1">
        <w:t>.</w:t>
      </w:r>
      <w:bookmarkStart w:id="0" w:name="_GoBack"/>
      <w:bookmarkEnd w:id="0"/>
    </w:p>
    <w:p w:rsidR="0046188F" w:rsidRDefault="00147EE0" w:rsidP="00F30A64">
      <w:pPr>
        <w:autoSpaceDE w:val="0"/>
        <w:autoSpaceDN w:val="0"/>
        <w:adjustRightInd w:val="0"/>
        <w:ind w:firstLine="709"/>
        <w:jc w:val="both"/>
        <w:rPr>
          <w:bCs/>
        </w:rPr>
      </w:pPr>
      <w:r>
        <w:rPr>
          <w:bCs/>
        </w:rPr>
        <w:t xml:space="preserve">2. </w:t>
      </w:r>
      <w:r w:rsidR="0046188F" w:rsidRPr="00FD03AE">
        <w:rPr>
          <w:bCs/>
        </w:rPr>
        <w:t xml:space="preserve"> </w:t>
      </w:r>
      <w:r w:rsidR="0046188F" w:rsidRPr="00FD03AE">
        <w:t>Приложения 1</w:t>
      </w:r>
      <w:r w:rsidR="0046188F">
        <w:t xml:space="preserve">, 3 </w:t>
      </w:r>
      <w:r w:rsidR="0046188F" w:rsidRPr="00FD03AE">
        <w:t xml:space="preserve">к муниципальной программе изложить в </w:t>
      </w:r>
      <w:r w:rsidR="0046188F">
        <w:t>следующей редакции</w:t>
      </w:r>
    </w:p>
    <w:p w:rsidR="0046188F" w:rsidRDefault="0046188F" w:rsidP="00F30A64">
      <w:pPr>
        <w:autoSpaceDE w:val="0"/>
        <w:autoSpaceDN w:val="0"/>
        <w:adjustRightInd w:val="0"/>
        <w:ind w:firstLine="709"/>
        <w:jc w:val="both"/>
        <w:rPr>
          <w:bCs/>
        </w:rPr>
      </w:pPr>
    </w:p>
    <w:p w:rsidR="0046188F" w:rsidRDefault="0046188F" w:rsidP="00F30A64">
      <w:pPr>
        <w:autoSpaceDE w:val="0"/>
        <w:autoSpaceDN w:val="0"/>
        <w:adjustRightInd w:val="0"/>
        <w:ind w:firstLine="709"/>
        <w:jc w:val="both"/>
        <w:rPr>
          <w:bCs/>
        </w:rPr>
      </w:pPr>
    </w:p>
    <w:p w:rsidR="0046188F" w:rsidRPr="00FD03AE" w:rsidRDefault="0046188F" w:rsidP="00F30A64">
      <w:pPr>
        <w:autoSpaceDE w:val="0"/>
        <w:autoSpaceDN w:val="0"/>
        <w:adjustRightInd w:val="0"/>
        <w:ind w:firstLine="709"/>
        <w:jc w:val="both"/>
        <w:rPr>
          <w:bCs/>
        </w:rPr>
      </w:pPr>
    </w:p>
    <w:p w:rsidR="0046188F" w:rsidRPr="00936B39" w:rsidRDefault="0046188F" w:rsidP="0046188F">
      <w:pPr>
        <w:ind w:left="4820"/>
        <w:jc w:val="both"/>
      </w:pPr>
      <w:r>
        <w:t>«</w:t>
      </w:r>
      <w:r w:rsidRPr="00936B39">
        <w:t>Приложение 1 к муниципальной программе «Культурное пространство</w:t>
      </w:r>
    </w:p>
    <w:p w:rsidR="0046188F" w:rsidRPr="00936B39" w:rsidRDefault="0046188F" w:rsidP="0046188F">
      <w:pPr>
        <w:ind w:left="4820"/>
        <w:jc w:val="both"/>
      </w:pPr>
      <w:r w:rsidRPr="00936B39">
        <w:t>Нижневартовского района»</w:t>
      </w:r>
    </w:p>
    <w:p w:rsidR="00936B39" w:rsidRPr="00936B39" w:rsidRDefault="00936B39" w:rsidP="00936B39">
      <w:pPr>
        <w:jc w:val="both"/>
      </w:pPr>
    </w:p>
    <w:p w:rsidR="00093615" w:rsidRPr="00093615" w:rsidRDefault="00093615" w:rsidP="00093615">
      <w:pPr>
        <w:jc w:val="center"/>
        <w:rPr>
          <w:b/>
        </w:rPr>
      </w:pPr>
      <w:r w:rsidRPr="00093615">
        <w:rPr>
          <w:b/>
        </w:rPr>
        <w:t>Порядок предоставления грантов в форме субсидий</w:t>
      </w:r>
    </w:p>
    <w:p w:rsidR="00093615" w:rsidRPr="00093615" w:rsidRDefault="00093615" w:rsidP="00093615">
      <w:pPr>
        <w:jc w:val="center"/>
        <w:rPr>
          <w:b/>
        </w:rPr>
      </w:pPr>
      <w:r w:rsidRPr="00093615">
        <w:rPr>
          <w:b/>
        </w:rPr>
        <w:t>из бюджета Нижневартовского района по результатам конкурса поддержки проектов и программ для приобщения населения к культурному и природному наследию Нижневартовского района</w:t>
      </w:r>
    </w:p>
    <w:p w:rsidR="00093615" w:rsidRPr="00093615" w:rsidRDefault="00093615" w:rsidP="00093615">
      <w:pPr>
        <w:jc w:val="center"/>
        <w:rPr>
          <w:b/>
        </w:rPr>
      </w:pPr>
      <w:r w:rsidRPr="00093615">
        <w:rPr>
          <w:b/>
        </w:rPr>
        <w:t>(далее – Порядок)</w:t>
      </w:r>
    </w:p>
    <w:p w:rsidR="00093615" w:rsidRPr="00093615" w:rsidRDefault="00093615" w:rsidP="00093615">
      <w:pPr>
        <w:rPr>
          <w:b/>
        </w:rPr>
      </w:pPr>
    </w:p>
    <w:p w:rsidR="00093615" w:rsidRPr="00093615" w:rsidRDefault="00093615" w:rsidP="00093615">
      <w:pPr>
        <w:jc w:val="center"/>
        <w:rPr>
          <w:b/>
        </w:rPr>
      </w:pPr>
      <w:r w:rsidRPr="00093615">
        <w:rPr>
          <w:b/>
        </w:rPr>
        <w:t>I. Общие положения</w:t>
      </w:r>
    </w:p>
    <w:p w:rsidR="00093615" w:rsidRPr="00093615" w:rsidRDefault="00093615" w:rsidP="00093615"/>
    <w:p w:rsidR="00093615" w:rsidRPr="00093615" w:rsidRDefault="00093615" w:rsidP="00614C74">
      <w:pPr>
        <w:suppressAutoHyphens/>
        <w:ind w:firstLine="567"/>
        <w:jc w:val="both"/>
        <w:rPr>
          <w:lang w:eastAsia="ar-SA"/>
        </w:rPr>
      </w:pPr>
      <w:r w:rsidRPr="00093615">
        <w:t xml:space="preserve">1.1. Настоящий Порядок разработан в соответствии со статьей 78 Бюджетного кодекса </w:t>
      </w:r>
      <w:r w:rsidRPr="00E2732A">
        <w:t xml:space="preserve">Российской Федерации, </w:t>
      </w:r>
      <w:r w:rsidR="00E2732A" w:rsidRPr="00E2732A">
        <w:rPr>
          <w:color w:val="000000"/>
          <w:lang w:eastAsia="ar-SA"/>
        </w:rPr>
        <w:t>п</w:t>
      </w:r>
      <w:r w:rsidR="00E2732A" w:rsidRPr="00E2732A">
        <w:rPr>
          <w:lang w:eastAsia="ar-SA"/>
        </w:rPr>
        <w:t>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E2732A">
        <w:t xml:space="preserve"> и устанавливает порядок предоставления из бюджета Нижневартовского</w:t>
      </w:r>
      <w:r w:rsidRPr="00093615">
        <w:t xml:space="preserve"> района (далее –</w:t>
      </w:r>
      <w:r w:rsidR="00E2732A">
        <w:t xml:space="preserve"> </w:t>
      </w:r>
      <w:r w:rsidRPr="00093615">
        <w:t xml:space="preserve">бюджет район) юридическим лицам (за исключением государственных (муниципальных) учреждений), индивидуальным предпринимателям, </w:t>
      </w:r>
      <w:r w:rsidRPr="00093615">
        <w:lastRenderedPageBreak/>
        <w:t>физическим лицам</w:t>
      </w:r>
      <w:r w:rsidR="00614C74" w:rsidRPr="00614C74">
        <w:rPr>
          <w:lang w:eastAsia="ar-SA"/>
        </w:rPr>
        <w:t xml:space="preserve"> </w:t>
      </w:r>
      <w:r w:rsidR="00614C74">
        <w:rPr>
          <w:lang w:eastAsia="ar-SA"/>
        </w:rPr>
        <w:t xml:space="preserve">- </w:t>
      </w:r>
      <w:r w:rsidR="00614C74" w:rsidRPr="00614C74">
        <w:rPr>
          <w:lang w:eastAsia="ar-SA"/>
        </w:rPr>
        <w:t>производителям товаров, работ, услуг</w:t>
      </w:r>
      <w:r w:rsidRPr="00093615">
        <w:t xml:space="preserve">, грантов в форме субсидии, предоставляемых по результатам конкурса поддержки проектов и программ для приобщения населения к культурному и природному наследию Нижневартовского района (далее – грант). </w:t>
      </w:r>
    </w:p>
    <w:p w:rsidR="00093615" w:rsidRPr="00093615" w:rsidRDefault="00093615" w:rsidP="00093615">
      <w:pPr>
        <w:ind w:firstLine="708"/>
        <w:jc w:val="both"/>
      </w:pPr>
      <w:r w:rsidRPr="00093615">
        <w:t>1.2. Финансирование осуществляется за счет средств бюджета района, в пределах утвержденных бюджетных ассигнований, предусмотренных решением Думы района о бюджете района на соответствующий финансовый год, в соответствии со сводной бюджетной росписью.</w:t>
      </w:r>
    </w:p>
    <w:p w:rsidR="00093615" w:rsidRPr="00093615" w:rsidRDefault="00093615" w:rsidP="00093615">
      <w:pPr>
        <w:ind w:firstLine="708"/>
        <w:jc w:val="both"/>
      </w:pPr>
      <w:r w:rsidRPr="00093615">
        <w:t>1.3. Целью предоставления гранта является финансовое обеспечение затрат юридическим лицам (за исключением государственных (муниципальных) учреждений), индивидуальным предпринимателям, физическим лицам на реализацию социально значимых, инновационных, перспективных программ (проектов) для приобщения населения к культурному и природному наследию Нижневартовского района.</w:t>
      </w:r>
    </w:p>
    <w:p w:rsidR="00093615" w:rsidRPr="00093615" w:rsidRDefault="00093615" w:rsidP="00020512">
      <w:pPr>
        <w:suppressAutoHyphens/>
        <w:ind w:firstLine="567"/>
        <w:jc w:val="both"/>
        <w:rPr>
          <w:lang w:eastAsia="ar-SA"/>
        </w:rPr>
      </w:pPr>
      <w:r w:rsidRPr="00093615">
        <w:t xml:space="preserve">1.4. </w:t>
      </w:r>
      <w:r w:rsidR="00614C74">
        <w:rPr>
          <w:lang w:eastAsia="ar-SA"/>
        </w:rPr>
        <w:t>Получатель</w:t>
      </w:r>
      <w:r w:rsidR="00614C74" w:rsidRPr="00614C74">
        <w:rPr>
          <w:lang w:eastAsia="ar-SA"/>
        </w:rPr>
        <w:t xml:space="preserve"> </w:t>
      </w:r>
      <w:r w:rsidR="00614C74">
        <w:rPr>
          <w:lang w:eastAsia="ar-SA"/>
        </w:rPr>
        <w:t xml:space="preserve">гранта </w:t>
      </w:r>
      <w:r w:rsidR="00614C74" w:rsidRPr="00614C74">
        <w:rPr>
          <w:lang w:eastAsia="ar-SA"/>
        </w:rPr>
        <w:t xml:space="preserve"> определяется по итогам проведения конкурсного </w:t>
      </w:r>
      <w:r w:rsidR="00E768D3">
        <w:rPr>
          <w:lang w:eastAsia="ar-SA"/>
        </w:rPr>
        <w:t xml:space="preserve">отбора </w:t>
      </w:r>
      <w:r w:rsidR="00614C74" w:rsidRPr="00614C74">
        <w:rPr>
          <w:lang w:eastAsia="ar-SA"/>
        </w:rPr>
        <w:t xml:space="preserve">для предоставления </w:t>
      </w:r>
      <w:r w:rsidR="00614C74">
        <w:rPr>
          <w:lang w:eastAsia="ar-SA"/>
        </w:rPr>
        <w:t>гранта</w:t>
      </w:r>
      <w:r w:rsidR="00614C74" w:rsidRPr="00614C74">
        <w:rPr>
          <w:lang w:eastAsia="ar-SA"/>
        </w:rPr>
        <w:t xml:space="preserve"> юридическим лицам (за исключением государственных (муниципальных) учреждений), индивидуальным предпринимателям, физическим лицам-производителям товаров, работ, услуг</w:t>
      </w:r>
      <w:r w:rsidR="00020512">
        <w:rPr>
          <w:lang w:eastAsia="ar-SA"/>
        </w:rPr>
        <w:t xml:space="preserve">, зарегистрированным в установленном законом порядке и осуществляющие свою деятельность на территории Нижневартовского района </w:t>
      </w:r>
      <w:r w:rsidR="00614C74">
        <w:t>разрабатывающим и предлагающим</w:t>
      </w:r>
      <w:r w:rsidRPr="00093615">
        <w:t xml:space="preserve"> проекты, способствующие приобщению населения к культурному и природному наследию район</w:t>
      </w:r>
      <w:r w:rsidR="00614C74">
        <w:t>а</w:t>
      </w:r>
      <w:r w:rsidR="00614C74" w:rsidRPr="00614C74">
        <w:rPr>
          <w:lang w:eastAsia="ar-SA"/>
        </w:rPr>
        <w:t xml:space="preserve"> (дале</w:t>
      </w:r>
      <w:r w:rsidR="00614C74">
        <w:rPr>
          <w:lang w:eastAsia="ar-SA"/>
        </w:rPr>
        <w:t>е по тексту – конкурсный отбор).</w:t>
      </w:r>
    </w:p>
    <w:p w:rsidR="00093615" w:rsidRPr="0050767C" w:rsidRDefault="00093615" w:rsidP="00674D6B">
      <w:pPr>
        <w:ind w:firstLine="708"/>
        <w:jc w:val="both"/>
      </w:pPr>
      <w:r w:rsidRPr="0050767C">
        <w:t xml:space="preserve">1.5. Главным распорядителем средств бюджета района является Администрация района, представляемая Управлением культуры </w:t>
      </w:r>
      <w:r w:rsidR="0071212B" w:rsidRPr="0050767C">
        <w:t xml:space="preserve">и спорта </w:t>
      </w:r>
      <w:r w:rsidRPr="0050767C">
        <w:t xml:space="preserve">администрации района,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гранта на соответствующий финансовый год и плановый период (далее - </w:t>
      </w:r>
      <w:r w:rsidR="0071212B" w:rsidRPr="0050767C">
        <w:t xml:space="preserve"> Уполномоченный орган</w:t>
      </w:r>
      <w:r w:rsidRPr="0050767C">
        <w:t>).</w:t>
      </w:r>
    </w:p>
    <w:p w:rsidR="0071212B" w:rsidRPr="0050767C" w:rsidRDefault="0071212B" w:rsidP="0071212B">
      <w:pPr>
        <w:widowControl w:val="0"/>
        <w:ind w:firstLine="567"/>
        <w:jc w:val="both"/>
        <w:rPr>
          <w:lang w:eastAsia="ar-SA"/>
        </w:rPr>
      </w:pPr>
      <w:r w:rsidRPr="0050767C">
        <w:t>1.5.1.</w:t>
      </w:r>
      <w:r w:rsidRPr="0050767C">
        <w:rPr>
          <w:lang w:eastAsia="ar-SA"/>
        </w:rPr>
        <w:t xml:space="preserve"> Уполномоченный орган:</w:t>
      </w:r>
    </w:p>
    <w:p w:rsidR="0050767C" w:rsidRPr="0050767C" w:rsidRDefault="0050767C" w:rsidP="0071212B">
      <w:pPr>
        <w:widowControl w:val="0"/>
        <w:ind w:firstLine="567"/>
        <w:jc w:val="both"/>
        <w:rPr>
          <w:lang w:eastAsia="ar-SA"/>
        </w:rPr>
      </w:pPr>
      <w:r w:rsidRPr="0050767C">
        <w:rPr>
          <w:lang w:eastAsia="ar-SA"/>
        </w:rPr>
        <w:t>объявляет конкурсный отбор;</w:t>
      </w:r>
    </w:p>
    <w:p w:rsidR="0050767C" w:rsidRPr="0050767C" w:rsidRDefault="0050767C" w:rsidP="0071212B">
      <w:pPr>
        <w:widowControl w:val="0"/>
        <w:ind w:firstLine="567"/>
        <w:jc w:val="both"/>
        <w:rPr>
          <w:lang w:eastAsia="ar-SA"/>
        </w:rPr>
      </w:pPr>
      <w:r w:rsidRPr="0050767C">
        <w:rPr>
          <w:lang w:eastAsia="ar-SA"/>
        </w:rPr>
        <w:t>устанавливает сроки приема заявок на участие в конкурсном отборе;</w:t>
      </w:r>
    </w:p>
    <w:p w:rsidR="0050767C" w:rsidRPr="0050767C" w:rsidRDefault="0050767C" w:rsidP="0071212B">
      <w:pPr>
        <w:widowControl w:val="0"/>
        <w:ind w:firstLine="567"/>
        <w:jc w:val="both"/>
        <w:rPr>
          <w:lang w:eastAsia="ar-SA"/>
        </w:rPr>
      </w:pPr>
      <w:r w:rsidRPr="0050767C">
        <w:rPr>
          <w:lang w:eastAsia="ar-SA"/>
        </w:rPr>
        <w:t>организует распространение информации о</w:t>
      </w:r>
      <w:r w:rsidR="00A322AA">
        <w:rPr>
          <w:lang w:eastAsia="ar-SA"/>
        </w:rPr>
        <w:t xml:space="preserve"> проведении конкурсного </w:t>
      </w:r>
      <w:r w:rsidR="005F4ACC">
        <w:rPr>
          <w:lang w:eastAsia="ar-SA"/>
        </w:rPr>
        <w:t>отбора в</w:t>
      </w:r>
      <w:r w:rsidR="00A322AA">
        <w:rPr>
          <w:lang w:eastAsia="ar-SA"/>
        </w:rPr>
        <w:t xml:space="preserve"> сети</w:t>
      </w:r>
      <w:r w:rsidRPr="0050767C">
        <w:rPr>
          <w:lang w:eastAsia="ar-SA"/>
        </w:rPr>
        <w:t xml:space="preserve"> «Интернет»;</w:t>
      </w:r>
    </w:p>
    <w:p w:rsidR="0050767C" w:rsidRPr="0050767C" w:rsidRDefault="0050767C" w:rsidP="0071212B">
      <w:pPr>
        <w:widowControl w:val="0"/>
        <w:ind w:firstLine="567"/>
        <w:jc w:val="both"/>
        <w:rPr>
          <w:lang w:eastAsia="ar-SA"/>
        </w:rPr>
      </w:pPr>
      <w:r w:rsidRPr="0050767C">
        <w:rPr>
          <w:lang w:eastAsia="ar-SA"/>
        </w:rPr>
        <w:t>организует консультирование по вопросам подготовки заявок на участие в конкурсном отборе;</w:t>
      </w:r>
    </w:p>
    <w:p w:rsidR="0050767C" w:rsidRPr="0050767C" w:rsidRDefault="0050767C" w:rsidP="0071212B">
      <w:pPr>
        <w:widowControl w:val="0"/>
        <w:ind w:firstLine="567"/>
        <w:jc w:val="both"/>
        <w:rPr>
          <w:lang w:eastAsia="ar-SA"/>
        </w:rPr>
      </w:pPr>
      <w:r w:rsidRPr="0050767C">
        <w:rPr>
          <w:lang w:eastAsia="ar-SA"/>
        </w:rPr>
        <w:t>обеспечивает сохранность поданных заявок на участие в конкурсном отборе;</w:t>
      </w:r>
    </w:p>
    <w:p w:rsidR="0050767C" w:rsidRPr="0050767C" w:rsidRDefault="0050767C" w:rsidP="0050767C">
      <w:pPr>
        <w:ind w:firstLine="567"/>
        <w:jc w:val="both"/>
      </w:pPr>
      <w:r w:rsidRPr="0050767C">
        <w:t>регистрирует поступившие заявки и сообщает участнику Конкурса регистрационный номер заявки;</w:t>
      </w:r>
    </w:p>
    <w:p w:rsidR="0050767C" w:rsidRPr="0050767C" w:rsidRDefault="0050767C" w:rsidP="0050767C">
      <w:pPr>
        <w:ind w:firstLine="567"/>
        <w:jc w:val="both"/>
      </w:pPr>
      <w:r w:rsidRPr="0050767C">
        <w:t>организует работу конкурсной комиссии по рассмотрению заявок;</w:t>
      </w:r>
    </w:p>
    <w:p w:rsidR="0050767C" w:rsidRPr="0050767C" w:rsidRDefault="0050767C" w:rsidP="0050767C">
      <w:pPr>
        <w:ind w:firstLine="567"/>
        <w:jc w:val="both"/>
      </w:pPr>
      <w:r w:rsidRPr="0050767C">
        <w:t>на основании решения конкурсной комиссии готовит протокол и уведомляет получателей гранта о признании их победителями Конкурса;</w:t>
      </w:r>
    </w:p>
    <w:p w:rsidR="0071212B" w:rsidRPr="0050767C" w:rsidRDefault="0050767C" w:rsidP="0050767C">
      <w:pPr>
        <w:widowControl w:val="0"/>
        <w:ind w:firstLine="567"/>
        <w:jc w:val="both"/>
        <w:rPr>
          <w:lang w:eastAsia="ar-SA"/>
        </w:rPr>
      </w:pPr>
      <w:r w:rsidRPr="0050767C">
        <w:t>уведомляет всех участников Конкурса о решении комиссии</w:t>
      </w:r>
      <w:r w:rsidR="0071212B" w:rsidRPr="0050767C">
        <w:rPr>
          <w:lang w:eastAsia="ar-SA"/>
        </w:rPr>
        <w:t>.</w:t>
      </w:r>
    </w:p>
    <w:p w:rsidR="0050767C" w:rsidRPr="00020512" w:rsidRDefault="0050767C" w:rsidP="0050767C">
      <w:pPr>
        <w:widowControl w:val="0"/>
        <w:ind w:firstLine="567"/>
        <w:jc w:val="both"/>
        <w:rPr>
          <w:lang w:eastAsia="ar-SA"/>
        </w:rPr>
      </w:pPr>
      <w:r w:rsidRPr="0050767C">
        <w:rPr>
          <w:lang w:eastAsia="ar-SA"/>
        </w:rPr>
        <w:lastRenderedPageBreak/>
        <w:t>1</w:t>
      </w:r>
      <w:r w:rsidRPr="00020512">
        <w:rPr>
          <w:lang w:eastAsia="ar-SA"/>
        </w:rPr>
        <w:t>.</w:t>
      </w:r>
      <w:r w:rsidR="00135287">
        <w:rPr>
          <w:lang w:eastAsia="ar-SA"/>
        </w:rPr>
        <w:t>6</w:t>
      </w:r>
      <w:r w:rsidRPr="00020512">
        <w:rPr>
          <w:lang w:eastAsia="ar-SA"/>
        </w:rPr>
        <w:t xml:space="preserve">. Критериями конкурсного </w:t>
      </w:r>
      <w:r w:rsidR="009100BB">
        <w:rPr>
          <w:lang w:eastAsia="ar-SA"/>
        </w:rPr>
        <w:t>отбора</w:t>
      </w:r>
      <w:r w:rsidRPr="00020512">
        <w:rPr>
          <w:lang w:eastAsia="ar-SA"/>
        </w:rPr>
        <w:t xml:space="preserve"> на получение субсидии является:</w:t>
      </w:r>
    </w:p>
    <w:p w:rsidR="0050767C" w:rsidRPr="00020512" w:rsidRDefault="0050767C" w:rsidP="0050767C">
      <w:pPr>
        <w:widowControl w:val="0"/>
        <w:ind w:firstLine="567"/>
        <w:jc w:val="both"/>
        <w:rPr>
          <w:lang w:eastAsia="ar-SA"/>
        </w:rPr>
      </w:pPr>
      <w:r w:rsidRPr="00020512">
        <w:rPr>
          <w:lang w:eastAsia="ar-SA"/>
        </w:rPr>
        <w:t>соответствие проекта конкурсно</w:t>
      </w:r>
      <w:r w:rsidR="00020512" w:rsidRPr="00020512">
        <w:rPr>
          <w:lang w:eastAsia="ar-SA"/>
        </w:rPr>
        <w:t>й</w:t>
      </w:r>
      <w:r w:rsidRPr="00020512">
        <w:rPr>
          <w:lang w:eastAsia="ar-SA"/>
        </w:rPr>
        <w:t xml:space="preserve"> н</w:t>
      </w:r>
      <w:r w:rsidR="00020512" w:rsidRPr="00020512">
        <w:rPr>
          <w:lang w:eastAsia="ar-SA"/>
        </w:rPr>
        <w:t>о</w:t>
      </w:r>
      <w:r w:rsidRPr="00020512">
        <w:rPr>
          <w:lang w:eastAsia="ar-SA"/>
        </w:rPr>
        <w:t>минации</w:t>
      </w:r>
      <w:r w:rsidR="00020512" w:rsidRPr="00020512">
        <w:rPr>
          <w:lang w:eastAsia="ar-SA"/>
        </w:rPr>
        <w:t>;</w:t>
      </w:r>
    </w:p>
    <w:p w:rsidR="0050767C" w:rsidRPr="00020512" w:rsidRDefault="0050767C" w:rsidP="0050767C">
      <w:pPr>
        <w:ind w:firstLine="567"/>
        <w:jc w:val="both"/>
      </w:pPr>
      <w:r w:rsidRPr="00020512">
        <w:t>прогнозируемое увеличение посетителей, привлекаемых в Нижневартовский район, благодаря реализации предлагаемого проекта в течение трех последующих лет;</w:t>
      </w:r>
    </w:p>
    <w:p w:rsidR="0050767C" w:rsidRPr="00020512" w:rsidRDefault="0050767C" w:rsidP="0050767C">
      <w:pPr>
        <w:ind w:firstLine="567"/>
        <w:jc w:val="both"/>
      </w:pPr>
      <w:r w:rsidRPr="00020512">
        <w:t>объем финансовых средств, привлекаемых дополнительно на реализацию проекта;</w:t>
      </w:r>
    </w:p>
    <w:p w:rsidR="0050767C" w:rsidRPr="00020512" w:rsidRDefault="0050767C" w:rsidP="0050767C">
      <w:pPr>
        <w:ind w:firstLine="567"/>
        <w:jc w:val="both"/>
      </w:pPr>
      <w:r w:rsidRPr="00020512">
        <w:t>наличие сформировавшегося продукта конкурсного проекта;</w:t>
      </w:r>
    </w:p>
    <w:p w:rsidR="0050767C" w:rsidRPr="00020512" w:rsidRDefault="0050767C" w:rsidP="0050767C">
      <w:pPr>
        <w:ind w:firstLine="567"/>
        <w:jc w:val="both"/>
      </w:pPr>
      <w:r w:rsidRPr="00020512">
        <w:t>количество новых рабочих мест, создаваемых в результате реализации проекта;</w:t>
      </w:r>
    </w:p>
    <w:p w:rsidR="0050767C" w:rsidRPr="00020512" w:rsidRDefault="0050767C" w:rsidP="0050767C">
      <w:pPr>
        <w:widowControl w:val="0"/>
        <w:ind w:firstLine="567"/>
        <w:jc w:val="both"/>
        <w:rPr>
          <w:lang w:eastAsia="ar-SA"/>
        </w:rPr>
      </w:pPr>
      <w:r w:rsidRPr="00020512">
        <w:t>сезонность продукта, создаваемого в результате реализации проекта.</w:t>
      </w:r>
    </w:p>
    <w:p w:rsidR="00E2732A" w:rsidRPr="00135287" w:rsidRDefault="00135287" w:rsidP="00674D6B">
      <w:pPr>
        <w:pStyle w:val="ConsPlusNormal"/>
        <w:ind w:firstLine="540"/>
        <w:jc w:val="both"/>
        <w:rPr>
          <w:rFonts w:ascii="Times New Roman" w:hAnsi="Times New Roman" w:cs="Times New Roman"/>
          <w:i/>
          <w:sz w:val="28"/>
          <w:szCs w:val="28"/>
        </w:rPr>
      </w:pPr>
      <w:r w:rsidRPr="00135287">
        <w:rPr>
          <w:rFonts w:ascii="Times New Roman" w:hAnsi="Times New Roman" w:cs="Times New Roman"/>
          <w:i/>
          <w:sz w:val="28"/>
          <w:szCs w:val="28"/>
        </w:rPr>
        <w:t>1.7</w:t>
      </w:r>
      <w:r w:rsidR="00E2732A" w:rsidRPr="00135287">
        <w:rPr>
          <w:rFonts w:ascii="Times New Roman" w:hAnsi="Times New Roman" w:cs="Times New Roman"/>
          <w:i/>
          <w:sz w:val="28"/>
          <w:szCs w:val="28"/>
        </w:rPr>
        <w:t xml:space="preserve">. Сведения о гранте </w:t>
      </w:r>
      <w:r w:rsidR="005F4ACC" w:rsidRPr="00135287">
        <w:rPr>
          <w:rFonts w:ascii="Times New Roman" w:hAnsi="Times New Roman" w:cs="Times New Roman"/>
          <w:i/>
          <w:sz w:val="28"/>
          <w:szCs w:val="28"/>
        </w:rPr>
        <w:t>размещаются на</w:t>
      </w:r>
      <w:r w:rsidR="00E2732A" w:rsidRPr="00135287">
        <w:rPr>
          <w:rFonts w:ascii="Times New Roman" w:hAnsi="Times New Roman" w:cs="Times New Roman"/>
          <w:i/>
          <w:sz w:val="28"/>
          <w:szCs w:val="28"/>
        </w:rPr>
        <w:t xml:space="preserve"> едином портале бюджетной системы Российской Федерации в информаци</w:t>
      </w:r>
      <w:r w:rsidR="00674D6B" w:rsidRPr="00135287">
        <w:rPr>
          <w:rFonts w:ascii="Times New Roman" w:hAnsi="Times New Roman" w:cs="Times New Roman"/>
          <w:i/>
          <w:sz w:val="28"/>
          <w:szCs w:val="28"/>
        </w:rPr>
        <w:t>онно-телекоммуникационной сети «Интернет»</w:t>
      </w:r>
      <w:r w:rsidR="00E2732A" w:rsidRPr="00135287">
        <w:rPr>
          <w:rFonts w:ascii="Times New Roman" w:hAnsi="Times New Roman" w:cs="Times New Roman"/>
          <w:i/>
          <w:sz w:val="28"/>
          <w:szCs w:val="28"/>
        </w:rPr>
        <w:t xml:space="preserve"> (далее - единый портал) при формировании проекта решения о бюджете, </w:t>
      </w:r>
      <w:r w:rsidR="005F4ACC" w:rsidRPr="00135287">
        <w:rPr>
          <w:rFonts w:ascii="Times New Roman" w:hAnsi="Times New Roman" w:cs="Times New Roman"/>
          <w:i/>
          <w:sz w:val="28"/>
          <w:szCs w:val="28"/>
        </w:rPr>
        <w:t>либо проекта</w:t>
      </w:r>
      <w:r w:rsidR="00E2732A" w:rsidRPr="00135287">
        <w:rPr>
          <w:rFonts w:ascii="Times New Roman" w:hAnsi="Times New Roman" w:cs="Times New Roman"/>
          <w:i/>
          <w:sz w:val="28"/>
          <w:szCs w:val="28"/>
        </w:rPr>
        <w:t xml:space="preserve"> решения о внесении изменений в решение о бюджете.</w:t>
      </w:r>
    </w:p>
    <w:p w:rsidR="00E2732A" w:rsidRPr="00E2732A" w:rsidRDefault="00E2732A" w:rsidP="00E2732A">
      <w:pPr>
        <w:pStyle w:val="ConsPlusNormal"/>
        <w:spacing w:before="220"/>
        <w:ind w:firstLine="540"/>
        <w:jc w:val="both"/>
        <w:rPr>
          <w:rFonts w:ascii="Times New Roman" w:hAnsi="Times New Roman" w:cs="Times New Roman"/>
          <w:sz w:val="32"/>
          <w:szCs w:val="32"/>
        </w:rPr>
      </w:pPr>
      <w:r w:rsidRPr="00E2732A">
        <w:rPr>
          <w:rFonts w:ascii="Times New Roman" w:hAnsi="Times New Roman" w:cs="Times New Roman"/>
          <w:sz w:val="32"/>
          <w:szCs w:val="32"/>
        </w:rPr>
        <w:t xml:space="preserve"> </w:t>
      </w:r>
    </w:p>
    <w:p w:rsidR="008932F2" w:rsidRDefault="008932F2">
      <w:pPr>
        <w:rPr>
          <w:b/>
        </w:rPr>
      </w:pPr>
      <w:r>
        <w:rPr>
          <w:b/>
        </w:rPr>
        <w:br w:type="page"/>
      </w:r>
    </w:p>
    <w:p w:rsidR="00093615" w:rsidRPr="00093615" w:rsidRDefault="00093615" w:rsidP="00093615">
      <w:pPr>
        <w:jc w:val="center"/>
        <w:rPr>
          <w:b/>
        </w:rPr>
      </w:pPr>
      <w:r w:rsidRPr="00093615">
        <w:rPr>
          <w:b/>
        </w:rPr>
        <w:lastRenderedPageBreak/>
        <w:t>II. Порядок проведения конкурса</w:t>
      </w:r>
    </w:p>
    <w:p w:rsidR="00093615" w:rsidRPr="00093615" w:rsidRDefault="00093615" w:rsidP="00093615">
      <w:pPr>
        <w:jc w:val="both"/>
      </w:pPr>
      <w:r>
        <w:tab/>
      </w:r>
    </w:p>
    <w:p w:rsidR="00A322AA" w:rsidRPr="00A76A1F" w:rsidRDefault="00093615" w:rsidP="00A322AA">
      <w:pPr>
        <w:suppressAutoHyphens/>
        <w:ind w:firstLine="567"/>
        <w:jc w:val="both"/>
        <w:rPr>
          <w:lang w:eastAsia="ar-SA"/>
        </w:rPr>
      </w:pPr>
      <w:r w:rsidRPr="00A76A1F">
        <w:t>2.1.</w:t>
      </w:r>
      <w:r w:rsidR="00614C74" w:rsidRPr="00A76A1F">
        <w:rPr>
          <w:lang w:eastAsia="ar-SA"/>
        </w:rPr>
        <w:t xml:space="preserve"> Получатель субсидии определяется по итогам конкурсного </w:t>
      </w:r>
      <w:r w:rsidR="005F4ACC">
        <w:rPr>
          <w:lang w:eastAsia="ar-SA"/>
        </w:rPr>
        <w:t xml:space="preserve">отбора </w:t>
      </w:r>
      <w:r w:rsidR="005F4ACC" w:rsidRPr="00A76A1F">
        <w:rPr>
          <w:lang w:eastAsia="ar-SA"/>
        </w:rPr>
        <w:t>ежегодно</w:t>
      </w:r>
      <w:r w:rsidR="00614C74" w:rsidRPr="00A76A1F">
        <w:rPr>
          <w:lang w:eastAsia="ar-SA"/>
        </w:rPr>
        <w:t>.</w:t>
      </w:r>
    </w:p>
    <w:p w:rsidR="00B31830" w:rsidRPr="00A76A1F" w:rsidRDefault="00093615" w:rsidP="00A322AA">
      <w:pPr>
        <w:suppressAutoHyphens/>
        <w:ind w:firstLine="567"/>
        <w:jc w:val="both"/>
        <w:rPr>
          <w:lang w:eastAsia="ar-SA"/>
        </w:rPr>
      </w:pPr>
      <w:r w:rsidRPr="00A76A1F">
        <w:t xml:space="preserve">2.3. </w:t>
      </w:r>
      <w:r w:rsidR="00A322AA" w:rsidRPr="00A76A1F">
        <w:rPr>
          <w:lang w:eastAsia="ar-SA"/>
        </w:rPr>
        <w:t xml:space="preserve">Объявление о проведении конкурсного </w:t>
      </w:r>
      <w:r w:rsidR="005F4ACC">
        <w:rPr>
          <w:lang w:eastAsia="ar-SA"/>
        </w:rPr>
        <w:t xml:space="preserve">отбора </w:t>
      </w:r>
      <w:r w:rsidR="005F4ACC" w:rsidRPr="00A76A1F">
        <w:rPr>
          <w:lang w:eastAsia="ar-SA"/>
        </w:rPr>
        <w:t>размещается</w:t>
      </w:r>
      <w:r w:rsidR="00A322AA" w:rsidRPr="00A76A1F">
        <w:rPr>
          <w:lang w:eastAsia="ar-SA"/>
        </w:rPr>
        <w:t xml:space="preserve"> на едином портале, </w:t>
      </w:r>
      <w:r w:rsidR="00A322AA" w:rsidRPr="00A76A1F">
        <w:t>на официальном веб-сайте администрации района в разделе «О районе-Туризм-События»</w:t>
      </w:r>
      <w:r w:rsidR="00A322AA" w:rsidRPr="00A76A1F">
        <w:rPr>
          <w:lang w:eastAsia="ar-SA"/>
        </w:rPr>
        <w:t xml:space="preserve">. </w:t>
      </w:r>
    </w:p>
    <w:p w:rsidR="00A322AA" w:rsidRPr="00A76A1F" w:rsidRDefault="00A322AA" w:rsidP="00A322AA">
      <w:pPr>
        <w:suppressAutoHyphens/>
        <w:ind w:firstLine="567"/>
        <w:jc w:val="both"/>
        <w:rPr>
          <w:lang w:eastAsia="ar-SA"/>
        </w:rPr>
      </w:pPr>
      <w:r w:rsidRPr="00A76A1F">
        <w:rPr>
          <w:lang w:eastAsia="ar-SA"/>
        </w:rPr>
        <w:t>Срок приема конкурсной документации на участие в конкурсном отборе не может быть менее 30 календарных дней, следующих за днем размещения объявления.</w:t>
      </w:r>
    </w:p>
    <w:p w:rsidR="00093615" w:rsidRPr="00A76A1F" w:rsidRDefault="00A76A1F" w:rsidP="00A322AA">
      <w:pPr>
        <w:suppressAutoHyphens/>
        <w:ind w:firstLine="567"/>
        <w:jc w:val="both"/>
        <w:rPr>
          <w:lang w:eastAsia="ar-SA"/>
        </w:rPr>
      </w:pPr>
      <w:r w:rsidRPr="00A76A1F">
        <w:t>Объявление</w:t>
      </w:r>
      <w:r w:rsidR="00093615" w:rsidRPr="00A76A1F">
        <w:t xml:space="preserve"> о проведении конкурса размещается ежегодно с </w:t>
      </w:r>
      <w:r w:rsidRPr="00A76A1F">
        <w:t>01</w:t>
      </w:r>
      <w:r w:rsidR="00093615" w:rsidRPr="00A76A1F">
        <w:t xml:space="preserve"> апреля до </w:t>
      </w:r>
      <w:r w:rsidRPr="00A76A1F">
        <w:t>30</w:t>
      </w:r>
      <w:r w:rsidR="00093615" w:rsidRPr="00A76A1F">
        <w:t xml:space="preserve"> </w:t>
      </w:r>
      <w:r w:rsidRPr="00A76A1F">
        <w:t>апреля</w:t>
      </w:r>
      <w:r w:rsidR="00093615" w:rsidRPr="00A76A1F">
        <w:t xml:space="preserve"> включительно.</w:t>
      </w:r>
    </w:p>
    <w:p w:rsidR="00A76A1F" w:rsidRDefault="00093615" w:rsidP="00A76A1F">
      <w:pPr>
        <w:ind w:firstLine="708"/>
        <w:jc w:val="both"/>
      </w:pPr>
      <w:r w:rsidRPr="00093615">
        <w:t>2.4.</w:t>
      </w:r>
      <w:r w:rsidR="00B31830">
        <w:t>Объявление</w:t>
      </w:r>
      <w:r w:rsidRPr="00093615">
        <w:t xml:space="preserve"> о проведении конкурса проектов должно содержать:</w:t>
      </w:r>
    </w:p>
    <w:p w:rsidR="00A76A1F" w:rsidRDefault="00A76A1F" w:rsidP="00A76A1F">
      <w:pPr>
        <w:ind w:firstLine="708"/>
        <w:jc w:val="both"/>
      </w:pPr>
      <w:r>
        <w:t xml:space="preserve">информацию о сроках проведения </w:t>
      </w:r>
      <w:r w:rsidR="00E768D3">
        <w:t xml:space="preserve">конкурсного </w:t>
      </w:r>
      <w:r w:rsidR="005F4ACC">
        <w:t>отбора (</w:t>
      </w:r>
      <w:r>
        <w:t xml:space="preserve">даты и времени начала (окончания) подачи (приема) предложений (заявок) участников </w:t>
      </w:r>
      <w:r w:rsidR="009100BB">
        <w:t>конкурсного отбора</w:t>
      </w:r>
      <w:r>
        <w:t xml:space="preserve">), которые не могут быть меньше 30 календарных дней, следующих за днем размещения объявления о проведении </w:t>
      </w:r>
      <w:r w:rsidR="00E768D3">
        <w:t xml:space="preserve">конкурсного </w:t>
      </w:r>
      <w:r w:rsidR="005F4ACC">
        <w:t>отбора;</w:t>
      </w:r>
    </w:p>
    <w:p w:rsidR="00A76A1F" w:rsidRDefault="00A76A1F" w:rsidP="00A76A1F">
      <w:pPr>
        <w:ind w:firstLine="708"/>
        <w:jc w:val="both"/>
      </w:pPr>
      <w:r>
        <w:t>наименование, место нахождения, почтовый адрес, адрес электронной почты, контактный номер телефона Уполномоченного органа;</w:t>
      </w:r>
    </w:p>
    <w:p w:rsidR="00CB27F5" w:rsidRDefault="00A76A1F" w:rsidP="00CB27F5">
      <w:pPr>
        <w:ind w:firstLine="708"/>
        <w:jc w:val="both"/>
      </w:pPr>
      <w:r>
        <w:t>цель предоставления субсидии;</w:t>
      </w:r>
    </w:p>
    <w:p w:rsidR="00CB27F5" w:rsidRDefault="00CB27F5" w:rsidP="00CB27F5">
      <w:pPr>
        <w:ind w:firstLine="708"/>
        <w:jc w:val="both"/>
      </w:pPr>
      <w:r w:rsidRPr="00D97574">
        <w:t>требования</w:t>
      </w:r>
      <w:r w:rsidR="00A76A1F" w:rsidRPr="00D97574">
        <w:t xml:space="preserve"> к участникам конкурсного</w:t>
      </w:r>
      <w:r w:rsidR="00E768D3" w:rsidRPr="00D97574">
        <w:t xml:space="preserve"> отбора </w:t>
      </w:r>
      <w:r w:rsidR="00A76A1F" w:rsidRPr="00D97574">
        <w:t>и перечень документов, представляемых участниками конкурсного</w:t>
      </w:r>
      <w:r w:rsidR="00E768D3" w:rsidRPr="00D97574">
        <w:t xml:space="preserve"> отбора</w:t>
      </w:r>
      <w:r w:rsidR="00A76A1F" w:rsidRPr="00D97574">
        <w:t xml:space="preserve"> в соответствии с </w:t>
      </w:r>
      <w:r w:rsidR="005F4ACC" w:rsidRPr="00D97574">
        <w:t>пунктами 2.5</w:t>
      </w:r>
      <w:r w:rsidR="00DA780C" w:rsidRPr="00D97574">
        <w:t>,</w:t>
      </w:r>
      <w:r w:rsidR="00D97574" w:rsidRPr="00D97574">
        <w:t xml:space="preserve"> 2.6 </w:t>
      </w:r>
      <w:r w:rsidR="00A76A1F" w:rsidRPr="00D97574">
        <w:t xml:space="preserve">настоящего </w:t>
      </w:r>
      <w:r w:rsidR="009100BB">
        <w:t>порядка</w:t>
      </w:r>
      <w:r>
        <w:t>;</w:t>
      </w:r>
    </w:p>
    <w:p w:rsidR="00CB27F5" w:rsidRDefault="005F4ACC" w:rsidP="00D97574">
      <w:pPr>
        <w:ind w:firstLine="708"/>
        <w:jc w:val="both"/>
      </w:pPr>
      <w:r>
        <w:t>порядок подачи</w:t>
      </w:r>
      <w:r w:rsidR="00CB27F5">
        <w:t xml:space="preserve"> заявок</w:t>
      </w:r>
      <w:r w:rsidR="00A76A1F">
        <w:t xml:space="preserve"> участниками </w:t>
      </w:r>
      <w:r w:rsidR="00CB27F5">
        <w:t>конкурсного</w:t>
      </w:r>
      <w:r w:rsidR="00E768D3">
        <w:t xml:space="preserve"> </w:t>
      </w:r>
      <w:r>
        <w:t>отбора и</w:t>
      </w:r>
      <w:r w:rsidR="00CB27F5">
        <w:t xml:space="preserve"> требования, предъявляемые</w:t>
      </w:r>
      <w:r w:rsidR="00A76A1F">
        <w:t xml:space="preserve"> к форме и содержанию </w:t>
      </w:r>
      <w:r w:rsidR="00CB27F5">
        <w:t>заявок</w:t>
      </w:r>
      <w:r w:rsidR="00A76A1F">
        <w:t>, подаваемых участниками</w:t>
      </w:r>
      <w:r w:rsidR="00CB27F5">
        <w:t xml:space="preserve"> конкурсного </w:t>
      </w:r>
      <w:r w:rsidR="00E768D3">
        <w:t>отбора</w:t>
      </w:r>
      <w:r w:rsidR="00A76A1F">
        <w:t xml:space="preserve">, в соответствии </w:t>
      </w:r>
      <w:r w:rsidR="00CB27F5" w:rsidRPr="00D97574">
        <w:t xml:space="preserve">с </w:t>
      </w:r>
      <w:r w:rsidR="00D97574" w:rsidRPr="00D97574">
        <w:t xml:space="preserve">Приложением </w:t>
      </w:r>
      <w:r w:rsidR="00D97574" w:rsidRPr="00312642">
        <w:t>1 к Порядк</w:t>
      </w:r>
      <w:r w:rsidR="00D97574">
        <w:t>у</w:t>
      </w:r>
      <w:r w:rsidR="00D97574" w:rsidRPr="00312642">
        <w:t xml:space="preserve"> предоставления грантов в форме субсидий</w:t>
      </w:r>
      <w:r w:rsidR="00D97574">
        <w:t xml:space="preserve"> </w:t>
      </w:r>
      <w:r w:rsidR="00D97574" w:rsidRPr="00312642">
        <w:t>из бюджета Нижневартовского района по результатам конкурса поддержки проектов и программ для приобщения населения к культурному и природному наследию района</w:t>
      </w:r>
      <w:r w:rsidR="00A76A1F">
        <w:t>;</w:t>
      </w:r>
    </w:p>
    <w:p w:rsidR="00A06E7A" w:rsidRDefault="00A06E7A" w:rsidP="00A06E7A">
      <w:pPr>
        <w:ind w:firstLine="708"/>
        <w:jc w:val="both"/>
      </w:pPr>
      <w:r>
        <w:t>порядок</w:t>
      </w:r>
      <w:r w:rsidR="00A76A1F">
        <w:t xml:space="preserve"> отзыва </w:t>
      </w:r>
      <w:r>
        <w:t>заявок</w:t>
      </w:r>
      <w:r w:rsidR="00A76A1F">
        <w:t xml:space="preserve"> участников </w:t>
      </w:r>
      <w:r>
        <w:t>конкурсного</w:t>
      </w:r>
      <w:r w:rsidR="00E768D3">
        <w:t xml:space="preserve"> </w:t>
      </w:r>
      <w:r w:rsidR="005F4ACC">
        <w:t>отбора,</w:t>
      </w:r>
      <w:r>
        <w:t xml:space="preserve"> порядок возврата предложений заявок</w:t>
      </w:r>
      <w:r w:rsidR="00A76A1F">
        <w:t xml:space="preserve"> участников </w:t>
      </w:r>
      <w:r>
        <w:t>конкурсного</w:t>
      </w:r>
      <w:r w:rsidR="00DA780C">
        <w:t xml:space="preserve"> отбора</w:t>
      </w:r>
      <w:r w:rsidR="00A76A1F">
        <w:t>, опр</w:t>
      </w:r>
      <w:r>
        <w:t>еделяющего в том числе основания</w:t>
      </w:r>
      <w:r w:rsidR="00A76A1F">
        <w:t xml:space="preserve"> для возврата </w:t>
      </w:r>
      <w:r>
        <w:t>заявок</w:t>
      </w:r>
      <w:r w:rsidR="00A76A1F">
        <w:t xml:space="preserve"> участников </w:t>
      </w:r>
      <w:r>
        <w:t>конкурсного</w:t>
      </w:r>
      <w:r w:rsidR="00E768D3">
        <w:t xml:space="preserve"> отбора</w:t>
      </w:r>
      <w:r w:rsidR="00A76A1F">
        <w:t>, порядка внесения изменен</w:t>
      </w:r>
      <w:r>
        <w:t>ий в заявки</w:t>
      </w:r>
      <w:r w:rsidR="00A76A1F">
        <w:t xml:space="preserve"> участников </w:t>
      </w:r>
      <w:r>
        <w:t>конкурсного</w:t>
      </w:r>
      <w:r w:rsidR="00E768D3">
        <w:t xml:space="preserve"> отбора </w:t>
      </w:r>
      <w:r>
        <w:t xml:space="preserve">в соответствии </w:t>
      </w:r>
      <w:r w:rsidRPr="00D97574">
        <w:t>с пункт</w:t>
      </w:r>
      <w:r w:rsidR="00D97574" w:rsidRPr="00D97574">
        <w:t xml:space="preserve">ами 2.27, 2.28 </w:t>
      </w:r>
      <w:r w:rsidRPr="00D97574">
        <w:t xml:space="preserve">настоящего </w:t>
      </w:r>
      <w:r w:rsidR="009100BB">
        <w:t>порядка</w:t>
      </w:r>
      <w:r w:rsidR="00A76A1F">
        <w:t>;</w:t>
      </w:r>
    </w:p>
    <w:p w:rsidR="00A06E7A" w:rsidRDefault="00A76A1F" w:rsidP="00A06E7A">
      <w:pPr>
        <w:ind w:firstLine="708"/>
        <w:jc w:val="both"/>
      </w:pPr>
      <w:r>
        <w:t>правил</w:t>
      </w:r>
      <w:r w:rsidR="00A06E7A">
        <w:t>а</w:t>
      </w:r>
      <w:r>
        <w:t xml:space="preserve"> рассмотрения и оценки </w:t>
      </w:r>
      <w:r w:rsidR="00A06E7A">
        <w:t>заявок</w:t>
      </w:r>
      <w:r>
        <w:t xml:space="preserve"> участников </w:t>
      </w:r>
      <w:r w:rsidR="00A06E7A">
        <w:t xml:space="preserve">конкурсного </w:t>
      </w:r>
      <w:r w:rsidR="00E768D3">
        <w:t>отбора</w:t>
      </w:r>
      <w:r>
        <w:t xml:space="preserve"> в соответствии </w:t>
      </w:r>
      <w:r w:rsidR="00A06E7A">
        <w:t xml:space="preserve">в соответствии </w:t>
      </w:r>
      <w:r w:rsidR="00A06E7A" w:rsidRPr="00D97574">
        <w:t>с пункт</w:t>
      </w:r>
      <w:r w:rsidR="00D97574" w:rsidRPr="00D97574">
        <w:t>ами 2.26, 2.31-2.34</w:t>
      </w:r>
      <w:r w:rsidR="00A06E7A" w:rsidRPr="00D97574">
        <w:t xml:space="preserve"> настоящего </w:t>
      </w:r>
      <w:r w:rsidR="009100BB">
        <w:t>порядка</w:t>
      </w:r>
      <w:r>
        <w:t>;</w:t>
      </w:r>
    </w:p>
    <w:p w:rsidR="00A06E7A" w:rsidRDefault="00A06E7A" w:rsidP="00A06E7A">
      <w:pPr>
        <w:ind w:firstLine="708"/>
        <w:jc w:val="both"/>
      </w:pPr>
      <w:r>
        <w:t>порядок</w:t>
      </w:r>
      <w:r w:rsidR="00A76A1F">
        <w:t xml:space="preserve"> предоставления участникам </w:t>
      </w:r>
      <w:r>
        <w:t xml:space="preserve">конкурсного </w:t>
      </w:r>
      <w:r w:rsidR="00E768D3">
        <w:t xml:space="preserve">отбора </w:t>
      </w:r>
      <w:r w:rsidR="00A76A1F">
        <w:t xml:space="preserve">разъяснений положений объявления о проведении </w:t>
      </w:r>
      <w:r>
        <w:t xml:space="preserve">конкурсного </w:t>
      </w:r>
      <w:r w:rsidR="00DA780C">
        <w:t>отбора</w:t>
      </w:r>
      <w:r w:rsidR="00A76A1F">
        <w:t>, даты начала и окончания срока такого предоставления;</w:t>
      </w:r>
    </w:p>
    <w:p w:rsidR="00DD7392" w:rsidRDefault="00DD7392" w:rsidP="00DD7392">
      <w:pPr>
        <w:ind w:firstLine="708"/>
        <w:jc w:val="both"/>
      </w:pPr>
      <w:r>
        <w:t>срок</w:t>
      </w:r>
      <w:r w:rsidR="00A76A1F">
        <w:t xml:space="preserve">, в течение </w:t>
      </w:r>
      <w:r>
        <w:t xml:space="preserve">которого победитель конкурсного </w:t>
      </w:r>
      <w:r w:rsidR="00E768D3">
        <w:t xml:space="preserve">отбора </w:t>
      </w:r>
      <w:r w:rsidR="00A76A1F">
        <w:t>должен подписать соглашение о предоставлении субсидии (далее - соглашение);</w:t>
      </w:r>
    </w:p>
    <w:p w:rsidR="00DD7392" w:rsidRDefault="00DD7392" w:rsidP="00DD7392">
      <w:pPr>
        <w:ind w:firstLine="708"/>
        <w:jc w:val="both"/>
      </w:pPr>
      <w:r>
        <w:t>условия</w:t>
      </w:r>
      <w:r w:rsidR="00A76A1F">
        <w:t xml:space="preserve"> признания победителя </w:t>
      </w:r>
      <w:r>
        <w:t>конкурсного</w:t>
      </w:r>
      <w:r w:rsidR="00A76A1F">
        <w:t xml:space="preserve"> </w:t>
      </w:r>
      <w:r w:rsidR="00E768D3">
        <w:t>отбора</w:t>
      </w:r>
      <w:r w:rsidR="00A76A1F">
        <w:t xml:space="preserve"> уклонившимся от заключения соглашения;</w:t>
      </w:r>
    </w:p>
    <w:p w:rsidR="004F0776" w:rsidRDefault="00DD7392" w:rsidP="004F0776">
      <w:pPr>
        <w:ind w:firstLine="708"/>
        <w:jc w:val="both"/>
      </w:pPr>
      <w:r>
        <w:t>дату</w:t>
      </w:r>
      <w:r w:rsidR="00A76A1F">
        <w:t xml:space="preserve"> размещения результатов </w:t>
      </w:r>
      <w:r w:rsidR="00E768D3">
        <w:t xml:space="preserve">конкурсного отбора </w:t>
      </w:r>
      <w:r w:rsidR="00A76A1F">
        <w:t xml:space="preserve">на едином портале, </w:t>
      </w:r>
      <w:r w:rsidR="004F0776" w:rsidRPr="00A76A1F">
        <w:t>на официальном веб-сайте администрации района в разделе «О районе-Туризм-</w:t>
      </w:r>
      <w:r w:rsidR="004F0776" w:rsidRPr="00A76A1F">
        <w:lastRenderedPageBreak/>
        <w:t>События»</w:t>
      </w:r>
      <w:r w:rsidR="00A76A1F">
        <w:t xml:space="preserve">, которая не может быть позднее 14-го календарного дня, следующего за днем определения победителя </w:t>
      </w:r>
      <w:r w:rsidR="004F0776">
        <w:t xml:space="preserve">конкурсного </w:t>
      </w:r>
      <w:r w:rsidR="00DA780C">
        <w:t>отбора</w:t>
      </w:r>
      <w:r w:rsidR="004F0776">
        <w:t>;</w:t>
      </w:r>
      <w:r w:rsidR="00A76A1F">
        <w:t xml:space="preserve"> </w:t>
      </w:r>
    </w:p>
    <w:p w:rsidR="004F0776" w:rsidRDefault="004F0776" w:rsidP="004F0776">
      <w:pPr>
        <w:ind w:firstLine="708"/>
        <w:jc w:val="both"/>
      </w:pPr>
      <w:r w:rsidRPr="00093615">
        <w:t>объем средств бюджета района, предусмотренных на предоставление грантов (размер гранта);</w:t>
      </w:r>
    </w:p>
    <w:p w:rsidR="00093615" w:rsidRPr="00093615" w:rsidRDefault="00A76A1F" w:rsidP="00A76A1F">
      <w:pPr>
        <w:ind w:firstLine="708"/>
        <w:jc w:val="both"/>
      </w:pPr>
      <w:r>
        <w:t>номинацию, по которой</w:t>
      </w:r>
      <w:r w:rsidR="00093615" w:rsidRPr="00093615">
        <w:t xml:space="preserve"> проводится </w:t>
      </w:r>
      <w:r w:rsidR="004F0776">
        <w:t>конкурсный отбор</w:t>
      </w:r>
      <w:r w:rsidR="00093615" w:rsidRPr="00093615">
        <w:t>;</w:t>
      </w:r>
    </w:p>
    <w:p w:rsidR="00093615" w:rsidRDefault="00093615" w:rsidP="00A76A1F">
      <w:pPr>
        <w:ind w:firstLine="708"/>
        <w:jc w:val="both"/>
      </w:pPr>
      <w:r w:rsidRPr="00093615">
        <w:t xml:space="preserve">иные необходимые сведения </w:t>
      </w:r>
      <w:r w:rsidR="004F0776">
        <w:t>конкурсном отборе</w:t>
      </w:r>
      <w:r w:rsidRPr="00093615">
        <w:t>.</w:t>
      </w:r>
    </w:p>
    <w:p w:rsidR="00692BBC" w:rsidRPr="0046055C" w:rsidRDefault="00692BBC" w:rsidP="00692BBC">
      <w:pPr>
        <w:widowControl w:val="0"/>
        <w:autoSpaceDE w:val="0"/>
        <w:autoSpaceDN w:val="0"/>
        <w:adjustRightInd w:val="0"/>
        <w:ind w:firstLine="709"/>
        <w:jc w:val="both"/>
      </w:pPr>
      <w:r>
        <w:rPr>
          <w:lang w:eastAsia="ar-SA"/>
        </w:rPr>
        <w:t>2.5. Для участия в к</w:t>
      </w:r>
      <w:r w:rsidRPr="0046055C">
        <w:rPr>
          <w:lang w:eastAsia="ar-SA"/>
        </w:rPr>
        <w:t xml:space="preserve">онкурсе </w:t>
      </w:r>
      <w:r>
        <w:rPr>
          <w:lang w:eastAsia="ar-SA"/>
        </w:rPr>
        <w:t>у</w:t>
      </w:r>
      <w:r w:rsidRPr="00245E39">
        <w:rPr>
          <w:lang w:eastAsia="ar-SA"/>
        </w:rPr>
        <w:t>частнику</w:t>
      </w:r>
      <w:r>
        <w:rPr>
          <w:lang w:eastAsia="ar-SA"/>
        </w:rPr>
        <w:t xml:space="preserve"> необходимо пред</w:t>
      </w:r>
      <w:r w:rsidRPr="0046055C">
        <w:rPr>
          <w:lang w:eastAsia="ar-SA"/>
        </w:rPr>
        <w:t xml:space="preserve">ставить </w:t>
      </w:r>
      <w:r>
        <w:rPr>
          <w:lang w:eastAsia="ar-SA"/>
        </w:rPr>
        <w:t xml:space="preserve">в Уполномоченный орган </w:t>
      </w:r>
      <w:r w:rsidRPr="0046055C">
        <w:rPr>
          <w:lang w:eastAsia="ar-SA"/>
        </w:rPr>
        <w:t>следующие документы:</w:t>
      </w:r>
    </w:p>
    <w:p w:rsidR="00692BBC" w:rsidRPr="0014350D" w:rsidRDefault="00692BBC" w:rsidP="00692BBC">
      <w:pPr>
        <w:tabs>
          <w:tab w:val="left" w:pos="426"/>
        </w:tabs>
        <w:ind w:firstLine="709"/>
        <w:jc w:val="both"/>
      </w:pPr>
      <w:r w:rsidRPr="0014350D">
        <w:t>заявку на участие в конкурсе по форме согласно приложению 1 к Порядку;</w:t>
      </w:r>
    </w:p>
    <w:p w:rsidR="00692BBC" w:rsidRPr="0014350D" w:rsidRDefault="00692BBC" w:rsidP="00692BBC">
      <w:pPr>
        <w:tabs>
          <w:tab w:val="left" w:pos="426"/>
        </w:tabs>
        <w:ind w:firstLine="709"/>
        <w:jc w:val="both"/>
      </w:pPr>
      <w:r w:rsidRPr="0014350D">
        <w:t>паспорт заявки, согласно приложению 2 к Порядку;</w:t>
      </w:r>
    </w:p>
    <w:p w:rsidR="00692BBC" w:rsidRPr="0014350D" w:rsidRDefault="00692BBC" w:rsidP="00692BBC">
      <w:pPr>
        <w:ind w:firstLine="709"/>
        <w:jc w:val="both"/>
      </w:pPr>
      <w:r w:rsidRPr="0014350D">
        <w:t>перечень затрат, на финансовое обеспечение которых предоставляется грант, согласно приложению 3 к Порядку;</w:t>
      </w:r>
    </w:p>
    <w:p w:rsidR="00692BBC" w:rsidRPr="0014350D" w:rsidRDefault="00692BBC" w:rsidP="00692BBC">
      <w:pPr>
        <w:tabs>
          <w:tab w:val="left" w:pos="426"/>
        </w:tabs>
        <w:ind w:firstLine="709"/>
        <w:jc w:val="both"/>
      </w:pPr>
      <w:r w:rsidRPr="0014350D">
        <w:t>конкурсный проект согласно приложению 4 к Порядку;</w:t>
      </w:r>
    </w:p>
    <w:p w:rsidR="000A312F" w:rsidRDefault="007A2839" w:rsidP="00692BBC">
      <w:pPr>
        <w:tabs>
          <w:tab w:val="left" w:pos="426"/>
        </w:tabs>
        <w:ind w:firstLine="709"/>
        <w:jc w:val="both"/>
      </w:pPr>
      <w:r w:rsidRPr="007A2839">
        <w:t>реквизиты расчетного</w:t>
      </w:r>
      <w:r w:rsidR="000A312F">
        <w:t xml:space="preserve"> или корреспондентского счета, открытого участником конкурсного отбора в учреждениях Центрального банка Российской Федерации или кредитных организациях.</w:t>
      </w:r>
    </w:p>
    <w:p w:rsidR="00692BBC" w:rsidRDefault="00692BBC" w:rsidP="00692BBC">
      <w:pPr>
        <w:tabs>
          <w:tab w:val="left" w:pos="426"/>
        </w:tabs>
        <w:ind w:firstLine="709"/>
        <w:jc w:val="both"/>
      </w:pPr>
      <w:r>
        <w:t>Копии документов принимаются только при предъявлении оригиналов.</w:t>
      </w:r>
    </w:p>
    <w:p w:rsidR="00E768D3" w:rsidRDefault="006F14CA" w:rsidP="00E768D3">
      <w:pPr>
        <w:ind w:firstLine="708"/>
        <w:jc w:val="both"/>
      </w:pPr>
      <w:r w:rsidRPr="00093615">
        <w:t>2</w:t>
      </w:r>
      <w:r>
        <w:t>.</w:t>
      </w:r>
      <w:r w:rsidR="00692BBC">
        <w:t>6</w:t>
      </w:r>
      <w:r w:rsidRPr="00093615">
        <w:t xml:space="preserve">. </w:t>
      </w:r>
      <w:r w:rsidRPr="00D97574">
        <w:t xml:space="preserve">Участник конкурсного </w:t>
      </w:r>
      <w:r w:rsidR="00E768D3" w:rsidRPr="00D97574">
        <w:t>отбора</w:t>
      </w:r>
      <w:r w:rsidRPr="00D97574">
        <w:t xml:space="preserve"> на 01 апреля текущего года должен соответствовать следующим требованиям</w:t>
      </w:r>
      <w:r w:rsidRPr="00093615">
        <w:t>:</w:t>
      </w:r>
    </w:p>
    <w:p w:rsidR="00E768D3" w:rsidRDefault="00E768D3" w:rsidP="00E768D3">
      <w:pPr>
        <w:ind w:firstLine="708"/>
        <w:jc w:val="both"/>
      </w:pPr>
      <w:r>
        <w:t>у участника ко</w:t>
      </w:r>
      <w:r w:rsidR="00DD464A">
        <w:t xml:space="preserve">нкурсного отбора </w:t>
      </w:r>
      <w:r>
        <w:t>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68D3" w:rsidRDefault="00E768D3" w:rsidP="00E768D3">
      <w:pPr>
        <w:ind w:firstLine="708"/>
        <w:jc w:val="both"/>
      </w:pPr>
      <w:r>
        <w:t xml:space="preserve">у участника конкурсного </w:t>
      </w:r>
      <w:r w:rsidR="00DD464A">
        <w:t xml:space="preserve">отбора </w:t>
      </w:r>
      <w:r>
        <w:t xml:space="preserve">должна отсутствовать просроченная задолженность </w:t>
      </w:r>
      <w:r w:rsidRPr="00093615">
        <w:t xml:space="preserve">по возврату в бюджет Нижневартовского района субсидий, бюджетных инвестиций, </w:t>
      </w:r>
      <w:r w:rsidR="00DA780C" w:rsidRPr="00093615">
        <w:t>предоставленных,</w:t>
      </w:r>
      <w:r w:rsidRPr="00093615">
        <w:t xml:space="preserve"> в том числе в соответствии с иными правовыми актами, иной просроченной задолженности перед бюджетом Нижневартовского района;</w:t>
      </w:r>
    </w:p>
    <w:p w:rsidR="00E768D3" w:rsidRDefault="00DD464A" w:rsidP="00E768D3">
      <w:pPr>
        <w:ind w:firstLine="708"/>
        <w:jc w:val="both"/>
      </w:pPr>
      <w:r>
        <w:t>участники конкурсного отбора</w:t>
      </w:r>
      <w:r w:rsidR="00E768D3">
        <w:t xml:space="preserve"> - юридические лица не должны находиться в процессе реорганизации, ликвидации, в отношении них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w:t>
      </w:r>
      <w:r>
        <w:t xml:space="preserve"> а участники конкурсного отбора</w:t>
      </w:r>
      <w:r w:rsidR="00E768D3">
        <w:t xml:space="preserve"> - индивидуальные предприниматели не должны прекратить деятельность в качестве индивидуального предпринимателя;</w:t>
      </w:r>
    </w:p>
    <w:p w:rsidR="00E768D3" w:rsidRDefault="00E768D3" w:rsidP="00E768D3">
      <w:pPr>
        <w:ind w:firstLine="708"/>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конкурсного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конкурсного отбора;</w:t>
      </w:r>
    </w:p>
    <w:p w:rsidR="00E768D3" w:rsidRDefault="00DD464A" w:rsidP="00E768D3">
      <w:pPr>
        <w:ind w:firstLine="708"/>
        <w:jc w:val="both"/>
      </w:pPr>
      <w:r>
        <w:t>участники конкурсного отбора</w:t>
      </w:r>
      <w:r w:rsidR="00E768D3">
        <w:t xml:space="preserve"> не должны являться иностранными юридическими лицами, а также российскими юридическими лицами, в </w:t>
      </w:r>
      <w:r w:rsidR="00E768D3">
        <w:lastRenderedPageBreak/>
        <w:t>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410E3" w:rsidRDefault="00E768D3" w:rsidP="002410E3">
      <w:pPr>
        <w:ind w:firstLine="708"/>
        <w:jc w:val="both"/>
      </w:pPr>
      <w:r>
        <w:t>участники конкурсного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410E3" w:rsidRDefault="00256450" w:rsidP="002410E3">
      <w:pPr>
        <w:ind w:firstLine="708"/>
        <w:jc w:val="both"/>
      </w:pPr>
      <w:r>
        <w:t>2.7</w:t>
      </w:r>
      <w:r w:rsidR="00DA780C">
        <w:t>. Требования, предъявляемые к форме и содержанию заявок должны соответствовать Приложению 1 к</w:t>
      </w:r>
      <w:r w:rsidR="00DA780C" w:rsidRPr="00312642">
        <w:t xml:space="preserve"> Порядк</w:t>
      </w:r>
      <w:r w:rsidR="00DA780C">
        <w:t>у</w:t>
      </w:r>
      <w:r w:rsidR="00DA780C" w:rsidRPr="00312642">
        <w:t xml:space="preserve"> предоставления грантов в форме субсидий</w:t>
      </w:r>
      <w:r w:rsidR="00DA780C">
        <w:t xml:space="preserve"> </w:t>
      </w:r>
      <w:r w:rsidR="00DA780C" w:rsidRPr="00312642">
        <w:t>из бюджета Нижневартовского района по результатам конкурса поддержки проектов и программ для приобщения населения к культурному и природному наследию района</w:t>
      </w:r>
      <w:r w:rsidR="00DA780C">
        <w:t>.</w:t>
      </w:r>
    </w:p>
    <w:p w:rsidR="002410E3" w:rsidRDefault="00256450" w:rsidP="002410E3">
      <w:pPr>
        <w:ind w:firstLine="708"/>
        <w:jc w:val="both"/>
      </w:pPr>
      <w:r>
        <w:t>2.8</w:t>
      </w:r>
      <w:r w:rsidR="00DA780C">
        <w:t xml:space="preserve">. </w:t>
      </w:r>
      <w:r w:rsidR="002410E3">
        <w:t>В конкурсе не могут принимать участие завершенные проекты, не принимаются заявки на проведение конкурсов и фестивалей, юбилейных торжеств, на плановые работы организаций.</w:t>
      </w:r>
    </w:p>
    <w:p w:rsidR="00DD0085" w:rsidRDefault="002410E3" w:rsidP="00DD0085">
      <w:pPr>
        <w:ind w:firstLine="708"/>
        <w:jc w:val="both"/>
      </w:pPr>
      <w:r>
        <w:t>2.</w:t>
      </w:r>
      <w:r w:rsidR="00256450">
        <w:t>9</w:t>
      </w:r>
      <w:r>
        <w:t xml:space="preserve">. </w:t>
      </w:r>
      <w:r w:rsidR="00DA780C">
        <w:t>Одним участником конкурсного отбора может быть предоставлено не</w:t>
      </w:r>
      <w:r w:rsidR="004F038D">
        <w:t xml:space="preserve"> более одной конкурсной заявки.</w:t>
      </w:r>
    </w:p>
    <w:p w:rsidR="00CF3FC8" w:rsidRDefault="004F038D" w:rsidP="00DD0085">
      <w:pPr>
        <w:ind w:firstLine="708"/>
        <w:jc w:val="both"/>
      </w:pPr>
      <w:r>
        <w:t>2.</w:t>
      </w:r>
      <w:r w:rsidR="00256450">
        <w:t>10</w:t>
      </w:r>
      <w:r>
        <w:t xml:space="preserve">. </w:t>
      </w:r>
      <w:r w:rsidR="00CF3FC8" w:rsidRPr="0046055C">
        <w:t>Конкурсная комисси</w:t>
      </w:r>
      <w:r w:rsidR="00CF3FC8">
        <w:t>я создается в целях проведения к</w:t>
      </w:r>
      <w:r w:rsidR="00CF3FC8" w:rsidRPr="0046055C">
        <w:t>онкурса</w:t>
      </w:r>
      <w:r w:rsidR="00CF3FC8">
        <w:t xml:space="preserve"> (далее – </w:t>
      </w:r>
      <w:r w:rsidR="00CF3FC8" w:rsidRPr="0029151B">
        <w:t>Комиссия).</w:t>
      </w:r>
      <w:r w:rsidR="00CF3FC8" w:rsidRPr="0046055C">
        <w:t xml:space="preserve"> Состав конкурсной комиссии</w:t>
      </w:r>
      <w:r w:rsidR="00CF3FC8">
        <w:t xml:space="preserve"> утвержден согласно </w:t>
      </w:r>
      <w:r w:rsidR="00CF3FC8" w:rsidRPr="00A81C76">
        <w:t>приложению 8 к Порядку.</w:t>
      </w:r>
    </w:p>
    <w:p w:rsidR="0048766E" w:rsidRPr="00093615" w:rsidRDefault="0048766E" w:rsidP="0048766E">
      <w:pPr>
        <w:ind w:firstLine="708"/>
        <w:jc w:val="both"/>
      </w:pPr>
      <w:r w:rsidRPr="00093615">
        <w:t>2.1</w:t>
      </w:r>
      <w:r>
        <w:t>1</w:t>
      </w:r>
      <w:r w:rsidRPr="00093615">
        <w:t>. Основными задачами Комиссии являются:</w:t>
      </w:r>
    </w:p>
    <w:p w:rsidR="0048766E" w:rsidRPr="00093615" w:rsidRDefault="0048766E" w:rsidP="0048766E">
      <w:pPr>
        <w:jc w:val="both"/>
      </w:pPr>
      <w:r w:rsidRPr="00093615">
        <w:t>экспертная оценка проектов, поступивших от участников, претендующих на получение гранта;</w:t>
      </w:r>
    </w:p>
    <w:p w:rsidR="0048766E" w:rsidRPr="00093615" w:rsidRDefault="0048766E" w:rsidP="0048766E">
      <w:pPr>
        <w:jc w:val="both"/>
      </w:pPr>
      <w:r w:rsidRPr="00093615">
        <w:t>определение победителей.</w:t>
      </w:r>
    </w:p>
    <w:p w:rsidR="0048766E" w:rsidRPr="00093615" w:rsidRDefault="0048766E" w:rsidP="0048766E">
      <w:pPr>
        <w:ind w:firstLine="708"/>
        <w:jc w:val="both"/>
      </w:pPr>
      <w:r w:rsidRPr="00093615">
        <w:t>2.1</w:t>
      </w:r>
      <w:r>
        <w:t>2</w:t>
      </w:r>
      <w:r w:rsidRPr="00093615">
        <w:t>.Для реализации возложенных на нее задач Комиссия имеет право:</w:t>
      </w:r>
    </w:p>
    <w:p w:rsidR="0048766E" w:rsidRPr="00093615" w:rsidRDefault="0048766E" w:rsidP="0048766E">
      <w:pPr>
        <w:jc w:val="both"/>
      </w:pPr>
      <w:r w:rsidRPr="00093615">
        <w:t>запрашивать в пределах своей компетенции необходимые документы, материалы и информацию;</w:t>
      </w:r>
    </w:p>
    <w:p w:rsidR="0048766E" w:rsidRPr="00093615" w:rsidRDefault="0048766E" w:rsidP="0048766E">
      <w:pPr>
        <w:jc w:val="both"/>
      </w:pPr>
      <w:r w:rsidRPr="00093615">
        <w:t>при необходимости привлекать для проведения экспертизы проектов специалистов, не являющихся членами конкурсной комиссии (на безвозмездной основе). При принятии решений указанные специалисты имеют право совещательного голоса.</w:t>
      </w:r>
    </w:p>
    <w:p w:rsidR="0048766E" w:rsidRPr="00093615" w:rsidRDefault="0048766E" w:rsidP="0048766E">
      <w:pPr>
        <w:ind w:firstLine="708"/>
        <w:jc w:val="both"/>
      </w:pPr>
      <w:r w:rsidRPr="00093615">
        <w:t>2.1</w:t>
      </w:r>
      <w:r>
        <w:t>3</w:t>
      </w:r>
      <w:r w:rsidRPr="00093615">
        <w:t>. Комиссию возглавляет председатель, который осуществляет общее руководство деятельностью комиссии, подписывает протокол, несет персональную ответственность за выполнение возложенных на конкурсную комиссию задач.</w:t>
      </w:r>
    </w:p>
    <w:p w:rsidR="0048766E" w:rsidRPr="00093615" w:rsidRDefault="0048766E" w:rsidP="0048766E">
      <w:pPr>
        <w:ind w:firstLine="708"/>
        <w:jc w:val="both"/>
      </w:pPr>
      <w:r w:rsidRPr="00093615">
        <w:t>2.1</w:t>
      </w:r>
      <w:r>
        <w:t>4</w:t>
      </w:r>
      <w:r w:rsidRPr="00093615">
        <w:t>. Поступившие на конкурс документы регистрируются в день поступления секретарем Комиссии.</w:t>
      </w:r>
    </w:p>
    <w:p w:rsidR="0048766E" w:rsidRDefault="0048766E" w:rsidP="0048766E">
      <w:pPr>
        <w:ind w:firstLine="708"/>
        <w:jc w:val="both"/>
      </w:pPr>
      <w:r w:rsidRPr="00093615">
        <w:lastRenderedPageBreak/>
        <w:t>2.1</w:t>
      </w:r>
      <w:r>
        <w:t>5</w:t>
      </w:r>
      <w:r w:rsidRPr="00093615">
        <w:t>. Секретарь Комиссии в день, следующий за последним днем сбора заявок направляет членам Комиссии заявки конкурсантов с оценочными листами.</w:t>
      </w:r>
    </w:p>
    <w:p w:rsidR="0048766E" w:rsidRPr="00093615" w:rsidRDefault="0048766E" w:rsidP="0048766E">
      <w:pPr>
        <w:ind w:firstLine="708"/>
        <w:jc w:val="both"/>
      </w:pPr>
      <w:r>
        <w:t xml:space="preserve">2.16 </w:t>
      </w:r>
      <w:r w:rsidRPr="00093615">
        <w:t>Заявки рассматриваются</w:t>
      </w:r>
      <w:r>
        <w:t xml:space="preserve"> конкурсной комиссией</w:t>
      </w:r>
      <w:r w:rsidRPr="00093615">
        <w:t xml:space="preserve"> в течении </w:t>
      </w:r>
      <w:r>
        <w:t>15</w:t>
      </w:r>
      <w:r w:rsidRPr="00093615">
        <w:t xml:space="preserve"> рабочих дней, следующих за последним днем предоставления конкурсной документации.</w:t>
      </w:r>
    </w:p>
    <w:p w:rsidR="0048766E" w:rsidRPr="00093615" w:rsidRDefault="0048766E" w:rsidP="0048766E">
      <w:pPr>
        <w:ind w:firstLine="708"/>
        <w:jc w:val="both"/>
      </w:pPr>
      <w:r>
        <w:t>2.17</w:t>
      </w:r>
      <w:r w:rsidRPr="00093615">
        <w:t>. Заявки рассматриваются Комиссией в заочной форме.</w:t>
      </w:r>
    </w:p>
    <w:p w:rsidR="0048766E" w:rsidRPr="00093615" w:rsidRDefault="0048766E" w:rsidP="0048766E">
      <w:pPr>
        <w:ind w:firstLine="708"/>
        <w:jc w:val="both"/>
      </w:pPr>
      <w:r>
        <w:t>2.18</w:t>
      </w:r>
      <w:r w:rsidRPr="00093615">
        <w:t>. Члены Комиссии не вправе представлять информацию о ходе оценки заявки участникам.</w:t>
      </w:r>
    </w:p>
    <w:p w:rsidR="0048766E" w:rsidRPr="00093615" w:rsidRDefault="0048766E" w:rsidP="0048766E">
      <w:pPr>
        <w:ind w:firstLine="708"/>
        <w:jc w:val="both"/>
      </w:pPr>
      <w:r w:rsidRPr="00093615">
        <w:t>2.</w:t>
      </w:r>
      <w:r>
        <w:t>19</w:t>
      </w:r>
      <w:r w:rsidRPr="00093615">
        <w:t>. В проведении оценки не может участвовать лицо, имеющее личную заинтересованность в ее результате.</w:t>
      </w:r>
    </w:p>
    <w:p w:rsidR="0048766E" w:rsidRDefault="0048766E" w:rsidP="0048766E">
      <w:pPr>
        <w:ind w:firstLine="708"/>
        <w:jc w:val="both"/>
      </w:pPr>
      <w:r>
        <w:t>2.20</w:t>
      </w:r>
      <w:r w:rsidRPr="00093615">
        <w:t>. Проекты, представленные на конкурс, не рецензируются, документы участникам не возвращаются.</w:t>
      </w:r>
    </w:p>
    <w:p w:rsidR="0048766E" w:rsidRPr="008E7747" w:rsidRDefault="0048766E" w:rsidP="0048766E">
      <w:pPr>
        <w:ind w:firstLine="708"/>
        <w:jc w:val="both"/>
        <w:rPr>
          <w:rFonts w:eastAsia="Calibri"/>
          <w:lang w:eastAsia="en-US"/>
        </w:rPr>
      </w:pPr>
      <w:r w:rsidRPr="00093615">
        <w:t>2.2</w:t>
      </w:r>
      <w:r>
        <w:t>1</w:t>
      </w:r>
      <w:r w:rsidRPr="00093615">
        <w:t xml:space="preserve">. Заключение конкурсной комиссии по результатам рассмотрения заявок направляется участнику </w:t>
      </w:r>
      <w:r w:rsidR="00384EE8">
        <w:t>конкурсного отбора</w:t>
      </w:r>
      <w:r w:rsidRPr="00093615">
        <w:t xml:space="preserve"> почтовым отправлением в течение 10 рабочих дней со дня</w:t>
      </w:r>
      <w:r>
        <w:t xml:space="preserve"> регистрации постановления администрации района о</w:t>
      </w:r>
      <w:r w:rsidRPr="00F826F3">
        <w:rPr>
          <w:rFonts w:eastAsia="Calibri"/>
          <w:lang w:eastAsia="en-US"/>
        </w:rPr>
        <w:t xml:space="preserve"> выплате денежных средств в виде гранта победителю конкурса на присуждение грантов Нижневартовского района для поддержки проектов и программ для приобщения населения к культурному и природному наследию района</w:t>
      </w:r>
      <w:r w:rsidRPr="00093615">
        <w:t>.</w:t>
      </w:r>
    </w:p>
    <w:p w:rsidR="0048766E" w:rsidRPr="00093615" w:rsidRDefault="0048766E" w:rsidP="0048766E">
      <w:pPr>
        <w:ind w:firstLine="708"/>
        <w:jc w:val="both"/>
      </w:pPr>
      <w:r>
        <w:t>2.22</w:t>
      </w:r>
      <w:r w:rsidRPr="00093615">
        <w:t>. Конкурс проводится по номинации «Организация культурно-массовых программ, с целью приобщения к культурным ценностям Нижневартовского района».</w:t>
      </w:r>
    </w:p>
    <w:p w:rsidR="0048766E" w:rsidRPr="00093615" w:rsidRDefault="0048766E" w:rsidP="0048766E">
      <w:pPr>
        <w:jc w:val="both"/>
      </w:pPr>
      <w:r w:rsidRPr="00093615">
        <w:t>Участники, ранее получившие грант по указанной конкурсной номинации, к участию в конкурсе не допускаются.</w:t>
      </w:r>
    </w:p>
    <w:p w:rsidR="0048766E" w:rsidRPr="00093615" w:rsidRDefault="0048766E" w:rsidP="0048766E">
      <w:pPr>
        <w:ind w:firstLine="708"/>
        <w:jc w:val="both"/>
      </w:pPr>
      <w:r>
        <w:t>2.23</w:t>
      </w:r>
      <w:r w:rsidRPr="00093615">
        <w:t>. Конкурс проводится в один этап.</w:t>
      </w:r>
    </w:p>
    <w:p w:rsidR="008E7747" w:rsidRDefault="0048766E" w:rsidP="0048766E">
      <w:pPr>
        <w:ind w:firstLine="708"/>
        <w:jc w:val="both"/>
      </w:pPr>
      <w:r w:rsidRPr="00093615">
        <w:t>2.2</w:t>
      </w:r>
      <w:r>
        <w:t>5</w:t>
      </w:r>
      <w:r w:rsidRPr="00093615">
        <w:t>. Конкурсной комиссией по истечении срока</w:t>
      </w:r>
      <w:r>
        <w:t xml:space="preserve"> приема документов </w:t>
      </w:r>
      <w:r w:rsidRPr="00093615">
        <w:t xml:space="preserve">осуществляется оценка представленных на Конкурс проектов по 10-балльной системе на основании критериев </w:t>
      </w:r>
      <w:r>
        <w:t>конкурсного отбора</w:t>
      </w:r>
      <w:r w:rsidRPr="00093615">
        <w:t xml:space="preserve"> проектов, указанным в пункте </w:t>
      </w:r>
      <w:r>
        <w:t>1.6</w:t>
      </w:r>
      <w:r w:rsidRPr="00093615">
        <w:t xml:space="preserve"> и заполняется оценочный лист по форме согласно приложению 5 к Порядку.</w:t>
      </w:r>
    </w:p>
    <w:p w:rsidR="009100BB" w:rsidRPr="009100BB" w:rsidRDefault="009100BB" w:rsidP="009100BB">
      <w:pPr>
        <w:ind w:firstLine="708"/>
        <w:jc w:val="both"/>
      </w:pPr>
      <w:r>
        <w:t>2.</w:t>
      </w:r>
      <w:r w:rsidR="0048766E">
        <w:t>26</w:t>
      </w:r>
      <w:r>
        <w:t xml:space="preserve">. </w:t>
      </w:r>
      <w:r w:rsidRPr="009100BB">
        <w:t>Уполномоченный орган в течение 10 рабочих дней со дня подачи участником конкурсного отбора заявки:</w:t>
      </w:r>
    </w:p>
    <w:p w:rsidR="00334DD9" w:rsidRDefault="009100BB" w:rsidP="00334DD9">
      <w:pPr>
        <w:ind w:firstLine="708"/>
        <w:jc w:val="both"/>
      </w:pPr>
      <w:r w:rsidRPr="009100BB">
        <w:t>2.</w:t>
      </w:r>
      <w:r w:rsidR="0048766E">
        <w:t>26</w:t>
      </w:r>
      <w:r w:rsidRPr="009100BB">
        <w:t>.1. рассматривает заявку на предмет соответствия требованиям, установленным в пунктах 1.6, 2.5, 2.6 настоящего Порядка;</w:t>
      </w:r>
    </w:p>
    <w:p w:rsidR="00334DD9" w:rsidRDefault="009100BB" w:rsidP="00334DD9">
      <w:pPr>
        <w:ind w:firstLine="708"/>
        <w:jc w:val="both"/>
      </w:pPr>
      <w:r>
        <w:t>2.</w:t>
      </w:r>
      <w:r w:rsidR="00256450">
        <w:t>2</w:t>
      </w:r>
      <w:r w:rsidR="0048766E">
        <w:t>6</w:t>
      </w:r>
      <w:r>
        <w:t xml:space="preserve">.2. </w:t>
      </w:r>
      <w:r w:rsidR="00334DD9">
        <w:t>направляет в управление правового обеспечения и местного самоуправления администрации района конкурсную документацию для рассмотрени</w:t>
      </w:r>
      <w:r w:rsidR="00256450">
        <w:t>я</w:t>
      </w:r>
      <w:r w:rsidR="00334DD9">
        <w:t xml:space="preserve"> заявок</w:t>
      </w:r>
      <w:r w:rsidR="00256450">
        <w:t xml:space="preserve"> в течении трех дней</w:t>
      </w:r>
      <w:r w:rsidR="00334DD9">
        <w:t xml:space="preserve"> на предмет их соответствия установленным в объявлении о проведении отбора требованиям;</w:t>
      </w:r>
    </w:p>
    <w:p w:rsidR="00334DD9" w:rsidRPr="00334DD9" w:rsidRDefault="00334DD9" w:rsidP="00334DD9">
      <w:pPr>
        <w:suppressAutoHyphens/>
        <w:ind w:firstLine="567"/>
        <w:jc w:val="both"/>
      </w:pPr>
      <w:r>
        <w:t>2.</w:t>
      </w:r>
      <w:r w:rsidR="00256450">
        <w:t>2</w:t>
      </w:r>
      <w:r w:rsidR="0048766E">
        <w:t>6</w:t>
      </w:r>
      <w:r>
        <w:t xml:space="preserve">.3. </w:t>
      </w:r>
      <w:r w:rsidRPr="00334DD9">
        <w:t>направляет в налоговый орган по месту нахождения организации запросы о предоставлении сведений об организации, содержащихся в Едином государственном реестре юридических лиц (далее по тексту – ЕГРЮЛ) и о задолженности организации по уплате налогов, сборов, пеней в бюджеты бюджетной системы.</w:t>
      </w:r>
    </w:p>
    <w:p w:rsidR="00334DD9" w:rsidRPr="00334DD9" w:rsidRDefault="00334DD9" w:rsidP="00334DD9">
      <w:pPr>
        <w:suppressAutoHyphens/>
        <w:ind w:firstLine="567"/>
        <w:jc w:val="both"/>
      </w:pPr>
      <w:r w:rsidRPr="00334DD9">
        <w:lastRenderedPageBreak/>
        <w:t>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 а в случае отсутствия у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334DD9" w:rsidRPr="00334DD9" w:rsidRDefault="00334DD9" w:rsidP="00334DD9">
      <w:pPr>
        <w:suppressAutoHyphens/>
        <w:ind w:firstLine="567"/>
        <w:jc w:val="both"/>
      </w:pPr>
      <w:r w:rsidRPr="00334DD9">
        <w:t>Выписка из ЕГРЮЛ, заверенная налоговым органом по месту нахождения участника конкурсного отбора, и заключение налогового органа об отсутствии задолженности по уплате налогов, сборов, пеней в бюджеты бюджетной системы могут быть предоставлены участником конкурсного отбора по собственной инициативе. Непредставление участником конкурсного отбора документов не является основанием для отказа в участии в конкурсном отборе и предоставлении ему Субсидии.</w:t>
      </w:r>
    </w:p>
    <w:p w:rsidR="00334DD9" w:rsidRPr="00334DD9" w:rsidRDefault="00334DD9" w:rsidP="00334DD9">
      <w:pPr>
        <w:ind w:firstLine="708"/>
        <w:jc w:val="both"/>
      </w:pPr>
      <w:r>
        <w:t>2.</w:t>
      </w:r>
      <w:r w:rsidR="0048766E">
        <w:t>27</w:t>
      </w:r>
      <w:r>
        <w:t>. К</w:t>
      </w:r>
      <w:r w:rsidRPr="00334DD9">
        <w:t>омиссия отклоняет заявку и направляет соответствующее уведомление участнику конкурсного отбора с указанием причины отклонения заявки в случае:</w:t>
      </w:r>
    </w:p>
    <w:p w:rsidR="00334DD9" w:rsidRPr="00334DD9" w:rsidRDefault="00334DD9" w:rsidP="00334DD9">
      <w:pPr>
        <w:suppressAutoHyphens/>
        <w:ind w:firstLine="567"/>
        <w:jc w:val="both"/>
      </w:pPr>
      <w:r w:rsidRPr="00334DD9">
        <w:t>- несоответствия заявки требованиям, определенным пунктами 1.6, 2,6 настоящего порядка;</w:t>
      </w:r>
    </w:p>
    <w:p w:rsidR="00334DD9" w:rsidRPr="00334DD9" w:rsidRDefault="00334DD9" w:rsidP="00334DD9">
      <w:pPr>
        <w:suppressAutoHyphens/>
        <w:ind w:firstLine="567"/>
        <w:jc w:val="both"/>
      </w:pPr>
      <w:r w:rsidRPr="00334DD9">
        <w:t>- несоответствия участника конкурсного отбора требованиям, установленным в пункте 2.5 настоящего порядка;</w:t>
      </w:r>
    </w:p>
    <w:p w:rsidR="00334DD9" w:rsidRPr="00334DD9" w:rsidRDefault="00334DD9" w:rsidP="00334DD9">
      <w:pPr>
        <w:suppressAutoHyphens/>
        <w:ind w:firstLine="567"/>
        <w:jc w:val="both"/>
      </w:pPr>
      <w:r w:rsidRPr="00334DD9">
        <w:t>-</w:t>
      </w:r>
      <w:r>
        <w:t xml:space="preserve"> </w:t>
      </w:r>
      <w:r w:rsidRPr="00334DD9">
        <w:t>недостоверности представленной участником конкурсного отбора информации, в том числе информации о месте нахождения и адресе юридического лица;</w:t>
      </w:r>
    </w:p>
    <w:p w:rsidR="009100BB" w:rsidRPr="00334DD9" w:rsidRDefault="00334DD9" w:rsidP="00334DD9">
      <w:pPr>
        <w:suppressAutoHyphens/>
        <w:ind w:firstLine="567"/>
        <w:jc w:val="both"/>
      </w:pPr>
      <w:r w:rsidRPr="00334DD9">
        <w:t>- подачи участником конкурсного отбора заявки после даты и (или) времени, определенных для подачи заявок.</w:t>
      </w:r>
    </w:p>
    <w:p w:rsidR="009100BB" w:rsidRPr="00891D58" w:rsidRDefault="00891D58" w:rsidP="009100BB">
      <w:pPr>
        <w:suppressAutoHyphens/>
        <w:ind w:firstLine="567"/>
        <w:jc w:val="both"/>
      </w:pPr>
      <w:r>
        <w:t>2.</w:t>
      </w:r>
      <w:r w:rsidR="0048766E">
        <w:t>28</w:t>
      </w:r>
      <w:r w:rsidR="009100BB" w:rsidRPr="00891D58">
        <w:t>. Участник конкурсного отбора по письменному заявлению вправе отозвать свою заявку. Письменное заявлении об отзыве заявки предоставляется в уполномоченный орган. В заявлении об отзыве участник конкурсного отбора указывает причину отзыва заявки. Основанием для отзыва заявки может быть отказ участника конкурсного отбора от участия в конкурсном отборе или необходимость внесения изменений в заявку. Отзыв заявки для внесения последующих изменений в неё осуществляется не позднее 3 рабочих дней до дня окончания подачи участниками конкурсного отбора заявок. Уполномоченный орган в день получения письменного заявления об отзыве заявки возвращает оригинал заявки участнику конкурсного отбора. В случае возврата заявки участнику конкурсного отбора для внесения в неё изменений и дополнений срок приема заявок на участие в конкурсном отборе не продлевается.</w:t>
      </w:r>
    </w:p>
    <w:p w:rsidR="009100BB" w:rsidRPr="00891D58" w:rsidRDefault="009100BB" w:rsidP="009100BB">
      <w:pPr>
        <w:suppressAutoHyphens/>
        <w:ind w:firstLine="567"/>
        <w:jc w:val="both"/>
      </w:pPr>
      <w:r w:rsidRPr="00891D58">
        <w:t>2.</w:t>
      </w:r>
      <w:r w:rsidR="0048766E">
        <w:t>29</w:t>
      </w:r>
      <w:r w:rsidRPr="00891D58">
        <w:t>. В случае отсутствия заявок или в случае принятия решения об отклонении всех поступивших з</w:t>
      </w:r>
      <w:r w:rsidR="00891D58" w:rsidRPr="00891D58">
        <w:t>аявок,</w:t>
      </w:r>
      <w:r w:rsidRPr="00891D58">
        <w:t xml:space="preserve"> конкурс признается несостоявшимся, о чем оформляется соответствующий протокол комиссии. </w:t>
      </w:r>
    </w:p>
    <w:p w:rsidR="00692BBC" w:rsidRDefault="00891D58" w:rsidP="00692BBC">
      <w:pPr>
        <w:suppressAutoHyphens/>
        <w:ind w:firstLine="567"/>
        <w:jc w:val="both"/>
      </w:pPr>
      <w:r w:rsidRPr="00891D58">
        <w:t>2.</w:t>
      </w:r>
      <w:r w:rsidR="0048766E">
        <w:t>30</w:t>
      </w:r>
      <w:r w:rsidRPr="00891D58">
        <w:t xml:space="preserve">. В случае поступления одной конкурсной заявки и (или) допуска одной конкурсной заявки комиссией конкурс считается состоявшимся. </w:t>
      </w:r>
    </w:p>
    <w:p w:rsidR="0048766E" w:rsidRDefault="00692BBC" w:rsidP="0048766E">
      <w:pPr>
        <w:suppressAutoHyphens/>
        <w:ind w:firstLine="567"/>
        <w:jc w:val="both"/>
      </w:pPr>
      <w:r w:rsidRPr="00D97574">
        <w:t>2.</w:t>
      </w:r>
      <w:r w:rsidR="0048766E" w:rsidRPr="00D97574">
        <w:t>31</w:t>
      </w:r>
      <w:r w:rsidRPr="00D97574">
        <w:t>. На основании оценочных листов по каждому рассматриваемому</w:t>
      </w:r>
      <w:r>
        <w:rPr>
          <w:rFonts w:eastAsia="Calibri"/>
        </w:rPr>
        <w:t xml:space="preserve"> проекту секретарь конкурсной к</w:t>
      </w:r>
      <w:r w:rsidRPr="0046055C">
        <w:rPr>
          <w:rFonts w:eastAsia="Calibri"/>
        </w:rPr>
        <w:t xml:space="preserve">омиссии заполняет </w:t>
      </w:r>
      <w:r>
        <w:rPr>
          <w:rFonts w:eastAsia="Calibri"/>
        </w:rPr>
        <w:t>сводный оценочный лист п</w:t>
      </w:r>
      <w:r w:rsidRPr="0046055C">
        <w:rPr>
          <w:rFonts w:eastAsia="Calibri"/>
        </w:rPr>
        <w:t xml:space="preserve">о </w:t>
      </w:r>
      <w:r w:rsidRPr="0046055C">
        <w:rPr>
          <w:rFonts w:eastAsia="Calibri"/>
        </w:rPr>
        <w:lastRenderedPageBreak/>
        <w:t>форме</w:t>
      </w:r>
      <w:r>
        <w:rPr>
          <w:rFonts w:eastAsia="Calibri"/>
        </w:rPr>
        <w:t xml:space="preserve">, </w:t>
      </w:r>
      <w:r w:rsidRPr="0031344A">
        <w:rPr>
          <w:rFonts w:eastAsia="Calibri"/>
        </w:rPr>
        <w:t>согласно приложению 7 к По</w:t>
      </w:r>
      <w:r>
        <w:rPr>
          <w:rFonts w:eastAsia="Calibri"/>
        </w:rPr>
        <w:t>рядку</w:t>
      </w:r>
      <w:r w:rsidRPr="0031344A">
        <w:rPr>
          <w:rFonts w:eastAsia="Calibri"/>
        </w:rPr>
        <w:t>, в которо</w:t>
      </w:r>
      <w:r>
        <w:rPr>
          <w:rFonts w:eastAsia="Calibri"/>
        </w:rPr>
        <w:t>м</w:t>
      </w:r>
      <w:r w:rsidRPr="0046055C">
        <w:rPr>
          <w:rFonts w:eastAsia="Calibri"/>
        </w:rPr>
        <w:t xml:space="preserve"> по показателям и присвоенным </w:t>
      </w:r>
      <w:r>
        <w:t xml:space="preserve">проекту </w:t>
      </w:r>
      <w:r w:rsidRPr="0046055C">
        <w:rPr>
          <w:rFonts w:eastAsia="Calibri"/>
        </w:rPr>
        <w:t xml:space="preserve">баллам выводится средний балл путем деления общей суммы баллов, присвоенной </w:t>
      </w:r>
      <w:r>
        <w:rPr>
          <w:rFonts w:eastAsia="Calibri"/>
        </w:rPr>
        <w:t>проекту</w:t>
      </w:r>
      <w:r w:rsidRPr="0046055C">
        <w:rPr>
          <w:rFonts w:eastAsia="Calibri"/>
        </w:rPr>
        <w:t xml:space="preserve"> каждым членом </w:t>
      </w:r>
      <w:r>
        <w:rPr>
          <w:rFonts w:eastAsia="Calibri"/>
        </w:rPr>
        <w:t>конкурсной к</w:t>
      </w:r>
      <w:r w:rsidRPr="0046055C">
        <w:rPr>
          <w:rFonts w:eastAsia="Calibri"/>
        </w:rPr>
        <w:t xml:space="preserve">омиссии, на число присутствующих членов </w:t>
      </w:r>
      <w:r>
        <w:rPr>
          <w:rFonts w:eastAsia="Calibri"/>
        </w:rPr>
        <w:t>конкурсной к</w:t>
      </w:r>
      <w:r w:rsidRPr="0046055C">
        <w:rPr>
          <w:rFonts w:eastAsia="Calibri"/>
        </w:rPr>
        <w:t>омиссии, а также</w:t>
      </w:r>
      <w:r>
        <w:rPr>
          <w:rFonts w:eastAsia="Calibri"/>
        </w:rPr>
        <w:t xml:space="preserve"> итоговый балл в целом по каждому проекту</w:t>
      </w:r>
      <w:r w:rsidRPr="0046055C">
        <w:rPr>
          <w:rFonts w:eastAsia="Calibri"/>
        </w:rPr>
        <w:t>. Итоговые баллы по всем рассматриваемым</w:t>
      </w:r>
      <w:r>
        <w:rPr>
          <w:rFonts w:eastAsia="Calibri"/>
        </w:rPr>
        <w:t xml:space="preserve"> проектам заносятся в сводный оценочный лист </w:t>
      </w:r>
      <w:r w:rsidRPr="0046055C">
        <w:rPr>
          <w:rFonts w:eastAsia="Calibri"/>
        </w:rPr>
        <w:t xml:space="preserve">по форме согласно </w:t>
      </w:r>
      <w:r w:rsidRPr="00C042A5">
        <w:rPr>
          <w:rFonts w:eastAsia="Calibri"/>
        </w:rPr>
        <w:t>приложению 6 к По</w:t>
      </w:r>
      <w:r>
        <w:rPr>
          <w:rFonts w:eastAsia="Calibri"/>
        </w:rPr>
        <w:t>рядку</w:t>
      </w:r>
      <w:r w:rsidRPr="00C042A5">
        <w:rPr>
          <w:rFonts w:eastAsia="Calibri"/>
        </w:rPr>
        <w:t xml:space="preserve">. </w:t>
      </w:r>
    </w:p>
    <w:p w:rsidR="0048766E" w:rsidRDefault="00692BBC" w:rsidP="0048766E">
      <w:pPr>
        <w:suppressAutoHyphens/>
        <w:ind w:firstLine="567"/>
        <w:jc w:val="both"/>
      </w:pPr>
      <w:r>
        <w:t>2</w:t>
      </w:r>
      <w:r w:rsidRPr="0046055C">
        <w:t>.</w:t>
      </w:r>
      <w:r w:rsidR="0048766E">
        <w:t>3</w:t>
      </w:r>
      <w:r w:rsidR="00D97574">
        <w:t>2</w:t>
      </w:r>
      <w:r>
        <w:t xml:space="preserve">. </w:t>
      </w:r>
      <w:r w:rsidRPr="0046055C">
        <w:t>На основе итоговых баллов, присвоенных каждо</w:t>
      </w:r>
      <w:r>
        <w:t>му проекту</w:t>
      </w:r>
      <w:r w:rsidRPr="0046055C">
        <w:t xml:space="preserve"> в целом, секретарем </w:t>
      </w:r>
      <w:r>
        <w:t>конкурсной к</w:t>
      </w:r>
      <w:r w:rsidRPr="0046055C">
        <w:t>омиссии формируется список орг</w:t>
      </w:r>
      <w:r>
        <w:t xml:space="preserve">анизаций, начиная </w:t>
      </w:r>
      <w:r w:rsidRPr="0046055C">
        <w:t>с той, которая набрала наибольшее количество баллов, и далее по степени убывания.</w:t>
      </w:r>
    </w:p>
    <w:p w:rsidR="00692BBC" w:rsidRPr="0046055C" w:rsidRDefault="00692BBC" w:rsidP="00D97574">
      <w:pPr>
        <w:suppressAutoHyphens/>
        <w:ind w:firstLine="567"/>
        <w:jc w:val="both"/>
      </w:pPr>
      <w:r>
        <w:t>2.</w:t>
      </w:r>
      <w:r w:rsidR="0048766E">
        <w:t>3</w:t>
      </w:r>
      <w:r w:rsidR="00D97574">
        <w:t>3</w:t>
      </w:r>
      <w:r>
        <w:t>. По итогам к</w:t>
      </w:r>
      <w:r w:rsidRPr="0046055C">
        <w:t>онкурса в номинациях по напра</w:t>
      </w:r>
      <w:r>
        <w:t xml:space="preserve">влениям определяется победитель, </w:t>
      </w:r>
      <w:r w:rsidRPr="0046055C">
        <w:t>набравши</w:t>
      </w:r>
      <w:r>
        <w:t xml:space="preserve">й </w:t>
      </w:r>
      <w:r w:rsidRPr="0046055C">
        <w:t>наибольшее количеств</w:t>
      </w:r>
      <w:r>
        <w:t>о баллов.</w:t>
      </w:r>
    </w:p>
    <w:p w:rsidR="00D97574" w:rsidRDefault="00692BBC" w:rsidP="00D97574">
      <w:pPr>
        <w:autoSpaceDE w:val="0"/>
        <w:autoSpaceDN w:val="0"/>
        <w:adjustRightInd w:val="0"/>
        <w:ind w:firstLine="567"/>
        <w:jc w:val="both"/>
      </w:pPr>
      <w:r w:rsidRPr="009620A2">
        <w:rPr>
          <w:bCs/>
        </w:rPr>
        <w:t>При равном количестве баллов побеждает организация, подавшая заявление ранее других</w:t>
      </w:r>
      <w:r>
        <w:t>.</w:t>
      </w:r>
    </w:p>
    <w:p w:rsidR="00D97574" w:rsidRDefault="00692BBC" w:rsidP="00D97574">
      <w:pPr>
        <w:autoSpaceDE w:val="0"/>
        <w:autoSpaceDN w:val="0"/>
        <w:adjustRightInd w:val="0"/>
        <w:ind w:firstLine="567"/>
        <w:jc w:val="both"/>
      </w:pPr>
      <w:r>
        <w:t>2.</w:t>
      </w:r>
      <w:r w:rsidR="0048766E">
        <w:t>3</w:t>
      </w:r>
      <w:r w:rsidR="00D97574">
        <w:t>4</w:t>
      </w:r>
      <w:r w:rsidRPr="00E84BA8">
        <w:t>. Реше</w:t>
      </w:r>
      <w:r>
        <w:t>ние об определении победителей к</w:t>
      </w:r>
      <w:r w:rsidRPr="00E84BA8">
        <w:t>онкурса и размере гранта</w:t>
      </w:r>
      <w:r>
        <w:t>, предоставляемого победителям к</w:t>
      </w:r>
      <w:r w:rsidRPr="00E84BA8">
        <w:t xml:space="preserve">онкурса, </w:t>
      </w:r>
      <w:r w:rsidRPr="00E84BA8">
        <w:rPr>
          <w:rFonts w:eastAsia="Calibri"/>
        </w:rPr>
        <w:t xml:space="preserve">оформляется протоколом конкурсной </w:t>
      </w:r>
      <w:r w:rsidRPr="00235989">
        <w:t>комиссии и утверждается постановлением администрации района</w:t>
      </w:r>
      <w:r>
        <w:t xml:space="preserve"> о </w:t>
      </w:r>
      <w:r w:rsidRPr="00F826F3">
        <w:rPr>
          <w:rFonts w:eastAsia="Calibri"/>
          <w:lang w:eastAsia="en-US"/>
        </w:rPr>
        <w:t>выплате денежных средств в виде гранта победителю конкурса на присуждение грантов Нижневартовского района для поддержки проектов и программ для приобщения населения к культурному и природному наследию района</w:t>
      </w:r>
      <w:r>
        <w:rPr>
          <w:rFonts w:eastAsia="Calibri"/>
          <w:lang w:eastAsia="en-US"/>
        </w:rPr>
        <w:t>.</w:t>
      </w:r>
    </w:p>
    <w:p w:rsidR="004F038D" w:rsidRDefault="00B67364" w:rsidP="00D97574">
      <w:pPr>
        <w:autoSpaceDE w:val="0"/>
        <w:autoSpaceDN w:val="0"/>
        <w:adjustRightInd w:val="0"/>
        <w:ind w:firstLine="567"/>
        <w:jc w:val="both"/>
      </w:pPr>
      <w:r>
        <w:t>2.</w:t>
      </w:r>
      <w:r w:rsidR="0048766E">
        <w:t>3</w:t>
      </w:r>
      <w:r w:rsidR="00D97574">
        <w:t>5</w:t>
      </w:r>
      <w:r>
        <w:t xml:space="preserve">. Информация о результатах рассмотрения заявок и подведения итогов конкурса размещается на едином портале, </w:t>
      </w:r>
      <w:r w:rsidRPr="00A76A1F">
        <w:t>на официальном веб-сайте администрации района в разделе «О районе-Туризм-События»</w:t>
      </w:r>
      <w:r>
        <w:t>, которая не может быть позднее 14-го календарного дня, следующего за днем определения победителя конкурсного отбора и включает в себя:</w:t>
      </w:r>
    </w:p>
    <w:p w:rsidR="00B67364" w:rsidRPr="00B67364" w:rsidRDefault="00B67364" w:rsidP="00D97574">
      <w:pPr>
        <w:pStyle w:val="ConsPlusNormal"/>
        <w:ind w:firstLine="567"/>
        <w:jc w:val="both"/>
        <w:rPr>
          <w:rFonts w:ascii="Times New Roman" w:hAnsi="Times New Roman" w:cs="Times New Roman"/>
          <w:sz w:val="28"/>
          <w:szCs w:val="28"/>
        </w:rPr>
      </w:pPr>
      <w:r w:rsidRPr="00B67364">
        <w:rPr>
          <w:rFonts w:ascii="Times New Roman" w:hAnsi="Times New Roman" w:cs="Times New Roman"/>
          <w:sz w:val="28"/>
          <w:szCs w:val="28"/>
        </w:rPr>
        <w:t>дату, время и место проведения рассмотрения заявок;</w:t>
      </w:r>
    </w:p>
    <w:p w:rsidR="00B67364" w:rsidRPr="00B67364" w:rsidRDefault="00B67364" w:rsidP="00D97574">
      <w:pPr>
        <w:pStyle w:val="ConsPlusNormal"/>
        <w:ind w:firstLine="567"/>
        <w:jc w:val="both"/>
        <w:rPr>
          <w:rFonts w:ascii="Times New Roman" w:hAnsi="Times New Roman" w:cs="Times New Roman"/>
          <w:sz w:val="28"/>
          <w:szCs w:val="28"/>
        </w:rPr>
      </w:pPr>
      <w:r w:rsidRPr="00B67364">
        <w:rPr>
          <w:rFonts w:ascii="Times New Roman" w:hAnsi="Times New Roman" w:cs="Times New Roman"/>
          <w:sz w:val="28"/>
          <w:szCs w:val="28"/>
        </w:rPr>
        <w:t>дату, время и место оценки заявок участников отбора;</w:t>
      </w:r>
    </w:p>
    <w:p w:rsidR="00B67364" w:rsidRDefault="00B67364" w:rsidP="00D97574">
      <w:pPr>
        <w:pStyle w:val="ConsPlusNormal"/>
        <w:ind w:firstLine="567"/>
        <w:jc w:val="both"/>
        <w:rPr>
          <w:rFonts w:ascii="Times New Roman" w:hAnsi="Times New Roman" w:cs="Times New Roman"/>
          <w:sz w:val="28"/>
          <w:szCs w:val="28"/>
        </w:rPr>
      </w:pPr>
      <w:r w:rsidRPr="00B67364">
        <w:rPr>
          <w:rFonts w:ascii="Times New Roman" w:hAnsi="Times New Roman" w:cs="Times New Roman"/>
          <w:sz w:val="28"/>
          <w:szCs w:val="28"/>
        </w:rPr>
        <w:t>информацию об участниках отбора, заявки которых были рассмотрены;</w:t>
      </w:r>
    </w:p>
    <w:p w:rsidR="006E5AC2" w:rsidRDefault="00B67364" w:rsidP="00D97574">
      <w:pPr>
        <w:pStyle w:val="ConsPlusNormal"/>
        <w:ind w:firstLine="567"/>
        <w:jc w:val="both"/>
        <w:rPr>
          <w:rFonts w:ascii="Times New Roman" w:hAnsi="Times New Roman" w:cs="Times New Roman"/>
          <w:sz w:val="28"/>
          <w:szCs w:val="28"/>
        </w:rPr>
      </w:pPr>
      <w:r w:rsidRPr="00B67364">
        <w:rPr>
          <w:rFonts w:ascii="Times New Roman" w:hAnsi="Times New Roman" w:cs="Times New Roman"/>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E5AC2" w:rsidRDefault="00B67364" w:rsidP="00D97574">
      <w:pPr>
        <w:pStyle w:val="ConsPlusNormal"/>
        <w:ind w:firstLine="567"/>
        <w:jc w:val="both"/>
        <w:rPr>
          <w:rFonts w:ascii="Times New Roman" w:hAnsi="Times New Roman" w:cs="Times New Roman"/>
          <w:sz w:val="28"/>
          <w:szCs w:val="28"/>
        </w:rPr>
      </w:pPr>
      <w:r w:rsidRPr="006E5AC2">
        <w:rPr>
          <w:rFonts w:ascii="Times New Roman" w:hAnsi="Times New Roman" w:cs="Times New Roman"/>
          <w:sz w:val="28"/>
          <w:szCs w:val="28"/>
        </w:rPr>
        <w:t>сводный оценочный лист по форме, согласно приложению 7 к Порядку,</w:t>
      </w:r>
    </w:p>
    <w:p w:rsidR="00B67364" w:rsidRPr="006E5AC2" w:rsidRDefault="00B67364" w:rsidP="00D97574">
      <w:pPr>
        <w:pStyle w:val="ConsPlusNormal"/>
        <w:ind w:firstLine="567"/>
        <w:jc w:val="both"/>
        <w:rPr>
          <w:rFonts w:ascii="Times New Roman" w:hAnsi="Times New Roman" w:cs="Times New Roman"/>
          <w:sz w:val="28"/>
          <w:szCs w:val="28"/>
        </w:rPr>
      </w:pPr>
      <w:r w:rsidRPr="006E5AC2">
        <w:rPr>
          <w:rFonts w:ascii="Times New Roman" w:hAnsi="Times New Roman" w:cs="Times New Roman"/>
          <w:sz w:val="28"/>
          <w:szCs w:val="28"/>
        </w:rPr>
        <w:t>наименование п</w:t>
      </w:r>
      <w:r w:rsidR="006E5AC2">
        <w:rPr>
          <w:rFonts w:ascii="Times New Roman" w:hAnsi="Times New Roman" w:cs="Times New Roman"/>
          <w:sz w:val="28"/>
          <w:szCs w:val="28"/>
        </w:rPr>
        <w:t>олучателя гранта</w:t>
      </w:r>
      <w:r w:rsidRPr="006E5AC2">
        <w:rPr>
          <w:rFonts w:ascii="Times New Roman" w:hAnsi="Times New Roman" w:cs="Times New Roman"/>
          <w:sz w:val="28"/>
          <w:szCs w:val="28"/>
        </w:rPr>
        <w:t>, с которым заключается соглашение, и размер предоставляемо</w:t>
      </w:r>
      <w:r w:rsidR="006E5AC2">
        <w:rPr>
          <w:rFonts w:ascii="Times New Roman" w:hAnsi="Times New Roman" w:cs="Times New Roman"/>
          <w:sz w:val="28"/>
          <w:szCs w:val="28"/>
        </w:rPr>
        <w:t>го</w:t>
      </w:r>
      <w:r w:rsidRPr="006E5AC2">
        <w:rPr>
          <w:rFonts w:ascii="Times New Roman" w:hAnsi="Times New Roman" w:cs="Times New Roman"/>
          <w:sz w:val="28"/>
          <w:szCs w:val="28"/>
        </w:rPr>
        <w:t xml:space="preserve"> ему </w:t>
      </w:r>
      <w:r w:rsidR="006E5AC2">
        <w:rPr>
          <w:rFonts w:ascii="Times New Roman" w:hAnsi="Times New Roman" w:cs="Times New Roman"/>
          <w:sz w:val="28"/>
          <w:szCs w:val="28"/>
        </w:rPr>
        <w:t>гранта.</w:t>
      </w:r>
    </w:p>
    <w:p w:rsidR="00093615" w:rsidRPr="00093615" w:rsidRDefault="00093615" w:rsidP="00093615">
      <w:pPr>
        <w:jc w:val="both"/>
      </w:pPr>
    </w:p>
    <w:p w:rsidR="00093615" w:rsidRPr="004E5B8B" w:rsidRDefault="00093615" w:rsidP="004E5B8B">
      <w:pPr>
        <w:jc w:val="center"/>
        <w:rPr>
          <w:b/>
        </w:rPr>
      </w:pPr>
      <w:r w:rsidRPr="004E5B8B">
        <w:rPr>
          <w:b/>
        </w:rPr>
        <w:t>III. Условия и порядок предоставления Грантов</w:t>
      </w:r>
    </w:p>
    <w:p w:rsidR="00093615" w:rsidRPr="00093615" w:rsidRDefault="00093615" w:rsidP="00093615">
      <w:pPr>
        <w:jc w:val="both"/>
      </w:pPr>
    </w:p>
    <w:p w:rsidR="0048766E" w:rsidRDefault="00093615" w:rsidP="0048766E">
      <w:pPr>
        <w:ind w:firstLine="708"/>
        <w:jc w:val="both"/>
      </w:pPr>
      <w:r w:rsidRPr="00093615">
        <w:t>3.1. Основаниями для отказа получателю гранта в предоставлении гранта являются:</w:t>
      </w:r>
    </w:p>
    <w:p w:rsidR="0048766E" w:rsidRDefault="0048766E" w:rsidP="0048766E">
      <w:pPr>
        <w:ind w:firstLine="708"/>
        <w:jc w:val="both"/>
      </w:pPr>
      <w:r w:rsidRPr="00334DD9">
        <w:t>несоответствия заявки требованиям, определенным пунктами 1.6, 2,6 настоящего порядка;</w:t>
      </w:r>
    </w:p>
    <w:p w:rsidR="0048766E" w:rsidRDefault="0048766E" w:rsidP="0048766E">
      <w:pPr>
        <w:ind w:firstLine="708"/>
        <w:jc w:val="both"/>
      </w:pPr>
      <w:r w:rsidRPr="00334DD9">
        <w:t>несоответствия участника конкурсного отбора требованиям, установленным в пункте 2.5 настоящего порядка;</w:t>
      </w:r>
    </w:p>
    <w:p w:rsidR="0048766E" w:rsidRDefault="0048766E" w:rsidP="0048766E">
      <w:pPr>
        <w:ind w:firstLine="708"/>
        <w:jc w:val="both"/>
      </w:pPr>
      <w:r w:rsidRPr="00334DD9">
        <w:lastRenderedPageBreak/>
        <w:t>недостоверности представленной участником конкурсного отбора информации, в том числе информации о месте нахождения и адресе юридического лица;</w:t>
      </w:r>
    </w:p>
    <w:p w:rsidR="0048766E" w:rsidRPr="00334DD9" w:rsidRDefault="0048766E" w:rsidP="0048766E">
      <w:pPr>
        <w:ind w:firstLine="708"/>
        <w:jc w:val="both"/>
      </w:pPr>
      <w:r w:rsidRPr="00334DD9">
        <w:t>подачи участником конкурсного отбора заявки после даты и (или) времени, определенных для подачи заявок.</w:t>
      </w:r>
    </w:p>
    <w:p w:rsidR="00093615" w:rsidRPr="00093615" w:rsidRDefault="00093615" w:rsidP="004E5B8B">
      <w:pPr>
        <w:ind w:firstLine="708"/>
        <w:jc w:val="both"/>
      </w:pPr>
      <w:r w:rsidRPr="00093615">
        <w:t>3.2. Максимальный размер гранта</w:t>
      </w:r>
      <w:r w:rsidR="0063087E">
        <w:t xml:space="preserve"> </w:t>
      </w:r>
      <w:r w:rsidRPr="00093615">
        <w:t>– 200 тысяч рублей. Грант, представленный получателю за счет средств бюджета района, не может превышать 2/3 собственных средств от сметы расходов (приложение 3 к Порядку).</w:t>
      </w:r>
    </w:p>
    <w:p w:rsidR="00093615" w:rsidRPr="00093615" w:rsidRDefault="00093615" w:rsidP="004E5B8B">
      <w:pPr>
        <w:ind w:firstLine="708"/>
        <w:jc w:val="both"/>
      </w:pPr>
      <w:r w:rsidRPr="00093615">
        <w:t>3.3. Условие и порядок заключения соглашения о предоставлении гранта:</w:t>
      </w:r>
    </w:p>
    <w:p w:rsidR="00093615" w:rsidRPr="00093615" w:rsidRDefault="00AF6357" w:rsidP="004E5B8B">
      <w:pPr>
        <w:ind w:firstLine="708"/>
        <w:jc w:val="both"/>
      </w:pPr>
      <w:r>
        <w:t xml:space="preserve">3.3.1. </w:t>
      </w:r>
      <w:r w:rsidR="00093615" w:rsidRPr="00093615">
        <w:t>В целях предоставления гранта с получателем гранта заключается соглашение о предоставлении из бюджета Нижневартовского района гранта в соответствии с типовой формой, установленной финансовым органом администрации района.</w:t>
      </w:r>
    </w:p>
    <w:p w:rsidR="00093615" w:rsidRPr="00093615" w:rsidRDefault="00AF6357" w:rsidP="004E5B8B">
      <w:pPr>
        <w:ind w:firstLine="708"/>
        <w:jc w:val="both"/>
      </w:pPr>
      <w:r>
        <w:t xml:space="preserve">3.3.2. </w:t>
      </w:r>
      <w:r w:rsidR="00093615" w:rsidRPr="00093615">
        <w:t>В случае необходимости заключается дополнительное соглашение о внесении изменений в соглашение или дополнительное соглашение о расторжении соглашения.</w:t>
      </w:r>
    </w:p>
    <w:p w:rsidR="00093615" w:rsidRPr="00093615" w:rsidRDefault="00093615" w:rsidP="004E5B8B">
      <w:pPr>
        <w:ind w:firstLine="708"/>
        <w:jc w:val="both"/>
      </w:pPr>
      <w:r w:rsidRPr="00093615">
        <w:t xml:space="preserve">3.3.3. Условием предоставления гранта является письменное согласие получателя гранта на осуществление </w:t>
      </w:r>
      <w:r w:rsidR="008136C7" w:rsidRPr="008136C7">
        <w:t>Уполномоченным органом и органом муниципального финансовог</w:t>
      </w:r>
      <w:r w:rsidR="008136C7" w:rsidRPr="00093615">
        <w:t xml:space="preserve">о </w:t>
      </w:r>
      <w:r w:rsidRPr="00093615">
        <w:t>проверок соблюдения условий, целей и порядка предоставления</w:t>
      </w:r>
      <w:r w:rsidR="0063087E">
        <w:t xml:space="preserve"> </w:t>
      </w:r>
      <w:r w:rsidRPr="00093615">
        <w:t>гранта.</w:t>
      </w:r>
    </w:p>
    <w:p w:rsidR="00093615" w:rsidRPr="00093615" w:rsidRDefault="00093615" w:rsidP="004E5B8B">
      <w:pPr>
        <w:ind w:firstLine="708"/>
        <w:jc w:val="both"/>
      </w:pPr>
      <w:r w:rsidRPr="00093615">
        <w:t>3.4. Результаты предоставления гранта, показатели, необходимые для достижения результатов предоставления Гранта устанавливаются в соглашениях.</w:t>
      </w:r>
    </w:p>
    <w:p w:rsidR="00093615" w:rsidRDefault="00093615" w:rsidP="004E5B8B">
      <w:pPr>
        <w:ind w:firstLine="708"/>
        <w:jc w:val="both"/>
      </w:pPr>
      <w:r w:rsidRPr="00093615">
        <w:t>3.5. В течение 30 рабочих дней после подписания соглашения грант перечисляется получателю гранта, на счета, указанные в приложении к заявке на предоставление гранта.</w:t>
      </w:r>
    </w:p>
    <w:p w:rsidR="00AF6357" w:rsidRDefault="00AF6357" w:rsidP="004E5B8B">
      <w:pPr>
        <w:ind w:firstLine="708"/>
        <w:jc w:val="both"/>
      </w:pPr>
      <w:r>
        <w:t xml:space="preserve">3.6. Порядок и сроки возврата субсидий, порядок и сроки расчета штрафных санкций в бюджет Нижневартовского района осуществляется в соответствии с пунктами </w:t>
      </w:r>
      <w:r w:rsidR="00D97574">
        <w:t>5.3-5.5 н</w:t>
      </w:r>
      <w:r>
        <w:t>астоящего Порядка.</w:t>
      </w:r>
    </w:p>
    <w:p w:rsidR="00A03C5D" w:rsidRDefault="00A03C5D" w:rsidP="00A03C5D">
      <w:pPr>
        <w:ind w:firstLine="708"/>
        <w:jc w:val="both"/>
      </w:pPr>
      <w:r>
        <w:t xml:space="preserve">3.7.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62" w:history="1">
        <w:r w:rsidRPr="00A03C5D">
          <w:t xml:space="preserve">подпункте 3.2 </w:t>
        </w:r>
      </w:hyperlink>
      <w:r>
        <w:t xml:space="preserve">настоящего порядка, приводящего к невозможности предоставления субсидии в размере, определенном в соглашении, заключается дополнительное соглашение о принятии новых условий или о расторжении соглашения при недостижении согласия по новым условиям. </w:t>
      </w:r>
    </w:p>
    <w:p w:rsidR="00A03C5D" w:rsidRPr="00093615" w:rsidRDefault="00A03C5D" w:rsidP="004E5B8B">
      <w:pPr>
        <w:ind w:firstLine="708"/>
        <w:jc w:val="both"/>
      </w:pPr>
    </w:p>
    <w:p w:rsidR="00093615" w:rsidRPr="004E5B8B" w:rsidRDefault="00093615" w:rsidP="004E5B8B">
      <w:pPr>
        <w:jc w:val="center"/>
        <w:rPr>
          <w:b/>
        </w:rPr>
      </w:pPr>
      <w:r w:rsidRPr="004E5B8B">
        <w:rPr>
          <w:b/>
        </w:rPr>
        <w:t>IV. Требования к отчетности</w:t>
      </w:r>
    </w:p>
    <w:p w:rsidR="00093615" w:rsidRPr="00093615" w:rsidRDefault="00093615" w:rsidP="00093615">
      <w:pPr>
        <w:jc w:val="both"/>
      </w:pPr>
    </w:p>
    <w:p w:rsidR="00093615" w:rsidRPr="00093615" w:rsidRDefault="00093615" w:rsidP="004E5B8B">
      <w:pPr>
        <w:ind w:firstLine="708"/>
        <w:jc w:val="both"/>
      </w:pPr>
      <w:r w:rsidRPr="00093615">
        <w:t>4.1. Финансовые средства, предоставленные на грантовую поддержку, должны быть освоены до конца текущего года.</w:t>
      </w:r>
    </w:p>
    <w:p w:rsidR="00093615" w:rsidRPr="00093615" w:rsidRDefault="00093615" w:rsidP="004E5B8B">
      <w:pPr>
        <w:ind w:firstLine="708"/>
        <w:jc w:val="both"/>
      </w:pPr>
      <w:r w:rsidRPr="00093615">
        <w:t xml:space="preserve">4.2. Получатель гранта обязан, согласно порядку, форме и срокам предоставления отчетности, установленных соглашением, представить в </w:t>
      </w:r>
      <w:r w:rsidR="00C26F7D">
        <w:t>Уполномоченный орган</w:t>
      </w:r>
      <w:r w:rsidRPr="00093615">
        <w:t xml:space="preserve"> отчетность об осуществлении расходов, источником финансового обеспечения которых является грант, отчетность о достижении </w:t>
      </w:r>
      <w:r w:rsidRPr="00093615">
        <w:lastRenderedPageBreak/>
        <w:t>результатов (показателей), установленных в соглашении с приложением подтверждающих документов: копий договоров, актов выполненных работ, услуг, платежные поручения (с отметкой банка) с приложением счетов, накладных и счетов-фактур; кассовые и товарные чеки, квитанции к приходно-кассовым ордерам; при предоставлении отчетности в случае аренды транспортных средств необходимо направлять копии договора аренды, акта выполненных работ, маршрутного листа, техпаспорта.</w:t>
      </w:r>
    </w:p>
    <w:p w:rsidR="00093615" w:rsidRPr="00093615" w:rsidRDefault="00093615" w:rsidP="00093615">
      <w:pPr>
        <w:jc w:val="both"/>
      </w:pPr>
    </w:p>
    <w:p w:rsidR="00093615" w:rsidRPr="004E5B8B" w:rsidRDefault="00093615" w:rsidP="004E5B8B">
      <w:pPr>
        <w:jc w:val="center"/>
        <w:rPr>
          <w:b/>
        </w:rPr>
      </w:pPr>
      <w:r w:rsidRPr="004E5B8B">
        <w:rPr>
          <w:b/>
        </w:rPr>
        <w:t xml:space="preserve">V. Порядок осуществления контроля за соблюдением целей, условий и порядка предоставления Грантов и ответственности за их </w:t>
      </w:r>
      <w:r w:rsidR="00C26F7D">
        <w:rPr>
          <w:b/>
        </w:rPr>
        <w:t>нарушение</w:t>
      </w:r>
    </w:p>
    <w:p w:rsidR="00093615" w:rsidRPr="00093615" w:rsidRDefault="00093615" w:rsidP="00093615">
      <w:pPr>
        <w:jc w:val="both"/>
      </w:pPr>
    </w:p>
    <w:p w:rsidR="00093615" w:rsidRPr="00093615" w:rsidRDefault="00093615" w:rsidP="004E5B8B">
      <w:pPr>
        <w:ind w:firstLine="708"/>
        <w:jc w:val="both"/>
      </w:pPr>
      <w:r w:rsidRPr="00093615">
        <w:t xml:space="preserve">5.1. Контроль за соблюдением получателем Гранта целей, условий и порядка предоставления гранта осуществляют </w:t>
      </w:r>
      <w:r w:rsidR="00C26F7D">
        <w:t>Уполномоченный орган</w:t>
      </w:r>
      <w:r w:rsidRPr="00093615">
        <w:t xml:space="preserve"> и органы муниципального финансового контроля района в пределах полномочий, предусмотренных действующим законодательством.</w:t>
      </w:r>
    </w:p>
    <w:p w:rsidR="00093615" w:rsidRPr="00093615" w:rsidRDefault="00093615" w:rsidP="004E5B8B">
      <w:pPr>
        <w:ind w:firstLine="708"/>
        <w:jc w:val="both"/>
      </w:pPr>
      <w:r w:rsidRPr="00093615">
        <w:t>5.2. Получателю гранта запрещено приобретать за счет гранта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законодательством Российской Федерации, муниципальными правовыми актами, регулирующими порядок предоставления субсидии.</w:t>
      </w:r>
    </w:p>
    <w:p w:rsidR="00C26F7D" w:rsidRDefault="00093615" w:rsidP="00C26F7D">
      <w:pPr>
        <w:ind w:firstLine="708"/>
        <w:jc w:val="both"/>
      </w:pPr>
      <w:r w:rsidRPr="00093615">
        <w:t>5.3. Меры ответственности за несоблюдение условий, целей и порядка предоставления грантов:</w:t>
      </w:r>
    </w:p>
    <w:p w:rsidR="00C26F7D" w:rsidRDefault="00093615" w:rsidP="00C26F7D">
      <w:pPr>
        <w:ind w:firstLine="708"/>
        <w:jc w:val="both"/>
      </w:pPr>
      <w:r w:rsidRPr="00093615">
        <w:t xml:space="preserve">В случае выявления фактов несоблюдения получателем гранта целей, условий и порядка предоставления гранта, выявленных по фактам проверок </w:t>
      </w:r>
      <w:r w:rsidR="00C26F7D">
        <w:t xml:space="preserve">Уполномоченным органом </w:t>
      </w:r>
      <w:r w:rsidRPr="00093615">
        <w:t xml:space="preserve">и органом муниципального финансового контроля, а также не достижения показателей, установленных соглашением о предоставлении гранта </w:t>
      </w:r>
      <w:r w:rsidR="00C26F7D">
        <w:t xml:space="preserve">Уполномоченным </w:t>
      </w:r>
      <w:r w:rsidR="00F674BD">
        <w:t>органом</w:t>
      </w:r>
      <w:r w:rsidRPr="00093615">
        <w:t xml:space="preserve"> в течение пяти рабочих дней принимает решение о возврате гранта и направляет в адрес получателя гранта требование о возврате гранта.</w:t>
      </w:r>
    </w:p>
    <w:p w:rsidR="00C26F7D" w:rsidRDefault="00093615" w:rsidP="00C26F7D">
      <w:pPr>
        <w:ind w:firstLine="708"/>
        <w:jc w:val="both"/>
      </w:pPr>
      <w:r w:rsidRPr="00093615">
        <w:t>Получатель гранта обязан вернуть сумму гранта в течение 30 календарных дней с момента получения требования.</w:t>
      </w:r>
    </w:p>
    <w:p w:rsidR="00C26F7D" w:rsidRDefault="00093615" w:rsidP="00C26F7D">
      <w:pPr>
        <w:ind w:firstLine="708"/>
        <w:jc w:val="both"/>
      </w:pPr>
      <w:r w:rsidRPr="00093615">
        <w:t>В случае невыполнения требования о возврате гранта взыскание гранта осуществляется в судебном порядке в соответствии с законодательством Российской Федерации.</w:t>
      </w:r>
    </w:p>
    <w:p w:rsidR="00093615" w:rsidRPr="00093615" w:rsidRDefault="00093615" w:rsidP="00C26F7D">
      <w:pPr>
        <w:ind w:firstLine="708"/>
        <w:jc w:val="both"/>
      </w:pPr>
      <w:r w:rsidRPr="00093615">
        <w:t>Пеня начисляется за каждый день просрочки исполнения получателем гранта обязанности по возврату гранта, в размере одной трехсотой действующей на дату уплаты пени ставки рефинансирования Центрального банка Российской Федерации от суммы гранта.</w:t>
      </w:r>
    </w:p>
    <w:p w:rsidR="000A312F" w:rsidRDefault="00093615" w:rsidP="00AF6357">
      <w:pPr>
        <w:ind w:firstLine="708"/>
        <w:jc w:val="both"/>
      </w:pPr>
      <w:r w:rsidRPr="00093615">
        <w:t xml:space="preserve">5.4. В случае установления у получателя гранта неиспользованного в текущем финансовом году остатка Гранта </w:t>
      </w:r>
      <w:r w:rsidR="00C26F7D">
        <w:t>Уполномоченный орган</w:t>
      </w:r>
      <w:r w:rsidR="000A312F">
        <w:t>:</w:t>
      </w:r>
    </w:p>
    <w:p w:rsidR="000A312F" w:rsidRDefault="000A312F" w:rsidP="00AF6357">
      <w:pPr>
        <w:ind w:firstLine="708"/>
        <w:jc w:val="both"/>
      </w:pPr>
      <w:r>
        <w:t xml:space="preserve">при наличии потребности в указанных средствах, по согласованию с финансовым органом муниципального образования возможно осуществление </w:t>
      </w:r>
      <w:r>
        <w:lastRenderedPageBreak/>
        <w:t>расходов получателем гранта в следующем финансовом году, на основании заключения дополнительного соглашения;</w:t>
      </w:r>
    </w:p>
    <w:p w:rsidR="00AF6357" w:rsidRDefault="000A312F" w:rsidP="00AF6357">
      <w:pPr>
        <w:ind w:firstLine="708"/>
        <w:jc w:val="both"/>
      </w:pPr>
      <w:r>
        <w:t xml:space="preserve">при отсутствии потребности в указанных средствах, </w:t>
      </w:r>
      <w:r w:rsidR="00093615" w:rsidRPr="00093615">
        <w:t xml:space="preserve">в течение 3-х рабочих дней направляет получателю гранта </w:t>
      </w:r>
      <w:r w:rsidR="00B31830">
        <w:t>объявление</w:t>
      </w:r>
      <w:r w:rsidR="00093615" w:rsidRPr="00093615">
        <w:t xml:space="preserve"> о возврате остатков суммы гранта. Возврат остатков гранта производится получателем гранта в течение 5 рабочих дней со дня получения извещения по реквизитам и кодам бюджетной классификации Российской Федерации, указанным в извещении.</w:t>
      </w:r>
    </w:p>
    <w:p w:rsidR="00093615" w:rsidRPr="00093615" w:rsidRDefault="00093615" w:rsidP="00AF6357">
      <w:pPr>
        <w:ind w:firstLine="708"/>
        <w:jc w:val="both"/>
      </w:pPr>
      <w:r w:rsidRPr="00093615">
        <w:t>5.5. Получатели гранта предоставившие ложные сведения о своем составе деятельности с целью получения тех или иных выгод от получения гранта, несут ответственность в соответствии с законодательством Российской Федерации и возмещают нанесенный ущерб. При этом они в течение трех лет не вправе участвовать в Конкурсе.</w:t>
      </w:r>
    </w:p>
    <w:p w:rsidR="00093615" w:rsidRPr="00093615" w:rsidRDefault="00093615" w:rsidP="00093615">
      <w:pPr>
        <w:jc w:val="both"/>
        <w:rPr>
          <w:highlight w:val="yellow"/>
        </w:rPr>
      </w:pPr>
    </w:p>
    <w:p w:rsidR="00093615" w:rsidRPr="00093615" w:rsidRDefault="00093615" w:rsidP="00093615">
      <w:pPr>
        <w:jc w:val="both"/>
      </w:pPr>
    </w:p>
    <w:p w:rsidR="00093615" w:rsidRPr="00093615" w:rsidRDefault="00093615" w:rsidP="004E5B8B">
      <w:pPr>
        <w:jc w:val="right"/>
      </w:pPr>
    </w:p>
    <w:p w:rsidR="008932F2" w:rsidRDefault="008932F2">
      <w:r>
        <w:br w:type="page"/>
      </w:r>
    </w:p>
    <w:p w:rsidR="00093615" w:rsidRPr="00093615" w:rsidRDefault="00093615" w:rsidP="00CA165A">
      <w:pPr>
        <w:ind w:left="3969"/>
        <w:jc w:val="both"/>
      </w:pPr>
      <w:r w:rsidRPr="00093615">
        <w:lastRenderedPageBreak/>
        <w:t>Приложение 1 к Порядку</w:t>
      </w:r>
      <w:r w:rsidR="008932F2">
        <w:t xml:space="preserve">                          </w:t>
      </w:r>
      <w:r w:rsidRPr="00093615">
        <w:t xml:space="preserve"> предоставления грантов в форме субсидий</w:t>
      </w:r>
      <w:r w:rsidR="008932F2">
        <w:t xml:space="preserve"> </w:t>
      </w:r>
      <w:r w:rsidRPr="00093615">
        <w:t>из бюджета Нижневартовского района по результатам конкурса поддержки проектов</w:t>
      </w:r>
      <w:r w:rsidR="008932F2">
        <w:t xml:space="preserve"> </w:t>
      </w:r>
      <w:r w:rsidRPr="00093615">
        <w:t>и программ для приобщения населения к культурному и природному наследию района</w:t>
      </w:r>
    </w:p>
    <w:p w:rsidR="00093615" w:rsidRPr="00093615" w:rsidRDefault="00093615" w:rsidP="004E5B8B">
      <w:pPr>
        <w:jc w:val="right"/>
      </w:pPr>
    </w:p>
    <w:p w:rsidR="00093615" w:rsidRPr="004E5B8B" w:rsidRDefault="00093615" w:rsidP="004E5B8B">
      <w:pPr>
        <w:jc w:val="center"/>
        <w:rPr>
          <w:b/>
        </w:rPr>
      </w:pPr>
      <w:r w:rsidRPr="004E5B8B">
        <w:rPr>
          <w:b/>
        </w:rPr>
        <w:t>Заявка на участие в конкурсе</w:t>
      </w:r>
    </w:p>
    <w:p w:rsidR="00093615" w:rsidRPr="004E5B8B" w:rsidRDefault="00093615" w:rsidP="004E5B8B">
      <w:pPr>
        <w:jc w:val="center"/>
        <w:rPr>
          <w:b/>
        </w:rPr>
      </w:pPr>
      <w:r w:rsidRPr="004E5B8B">
        <w:rPr>
          <w:b/>
        </w:rPr>
        <w:t>на предоставления грантов в форме субсидий</w:t>
      </w:r>
      <w:r w:rsidR="008932F2">
        <w:rPr>
          <w:b/>
        </w:rPr>
        <w:t xml:space="preserve"> </w:t>
      </w:r>
      <w:r w:rsidRPr="004E5B8B">
        <w:rPr>
          <w:b/>
        </w:rPr>
        <w:t>из бюджета Нижневартовского района</w:t>
      </w:r>
      <w:r w:rsidR="008932F2">
        <w:rPr>
          <w:b/>
        </w:rPr>
        <w:t xml:space="preserve"> </w:t>
      </w:r>
      <w:r w:rsidRPr="004E5B8B">
        <w:rPr>
          <w:b/>
        </w:rPr>
        <w:t>по результатам конкурса поддержки проектов</w:t>
      </w:r>
    </w:p>
    <w:p w:rsidR="008932F2" w:rsidRDefault="00093615" w:rsidP="004E5B8B">
      <w:pPr>
        <w:jc w:val="center"/>
        <w:rPr>
          <w:b/>
        </w:rPr>
      </w:pPr>
      <w:r w:rsidRPr="004E5B8B">
        <w:rPr>
          <w:b/>
        </w:rPr>
        <w:t>и программ для приобщения населения</w:t>
      </w:r>
      <w:r w:rsidR="008932F2">
        <w:rPr>
          <w:b/>
        </w:rPr>
        <w:t xml:space="preserve"> </w:t>
      </w:r>
    </w:p>
    <w:p w:rsidR="00093615" w:rsidRPr="004E5B8B" w:rsidRDefault="00093615" w:rsidP="004E5B8B">
      <w:pPr>
        <w:jc w:val="center"/>
        <w:rPr>
          <w:b/>
        </w:rPr>
      </w:pPr>
      <w:r w:rsidRPr="004E5B8B">
        <w:rPr>
          <w:b/>
        </w:rPr>
        <w:t>к культурному и природному наследию района</w:t>
      </w:r>
    </w:p>
    <w:p w:rsidR="00093615" w:rsidRPr="00093615" w:rsidRDefault="00093615" w:rsidP="00093615">
      <w:pPr>
        <w:jc w:val="both"/>
      </w:pPr>
    </w:p>
    <w:tbl>
      <w:tblPr>
        <w:tblW w:w="91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
        <w:gridCol w:w="5470"/>
        <w:gridCol w:w="2919"/>
      </w:tblGrid>
      <w:tr w:rsidR="00093615" w:rsidRPr="00093615" w:rsidTr="00093615">
        <w:trPr>
          <w:jc w:val="center"/>
        </w:trPr>
        <w:tc>
          <w:tcPr>
            <w:tcW w:w="767"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1.</w:t>
            </w:r>
          </w:p>
        </w:tc>
        <w:tc>
          <w:tcPr>
            <w:tcW w:w="547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Наименование организации (индивидуального предпринимателя)</w:t>
            </w:r>
          </w:p>
        </w:tc>
        <w:tc>
          <w:tcPr>
            <w:tcW w:w="2919"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767"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2.</w:t>
            </w:r>
          </w:p>
        </w:tc>
        <w:tc>
          <w:tcPr>
            <w:tcW w:w="547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Адрес организации (индивидуального предпринимателя)</w:t>
            </w:r>
          </w:p>
        </w:tc>
        <w:tc>
          <w:tcPr>
            <w:tcW w:w="2919"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767"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3.</w:t>
            </w:r>
          </w:p>
        </w:tc>
        <w:tc>
          <w:tcPr>
            <w:tcW w:w="547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 xml:space="preserve">Телефон </w:t>
            </w:r>
          </w:p>
        </w:tc>
        <w:tc>
          <w:tcPr>
            <w:tcW w:w="2919"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767"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4.</w:t>
            </w:r>
          </w:p>
        </w:tc>
        <w:tc>
          <w:tcPr>
            <w:tcW w:w="547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Факс</w:t>
            </w:r>
          </w:p>
        </w:tc>
        <w:tc>
          <w:tcPr>
            <w:tcW w:w="2919"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767"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5.</w:t>
            </w:r>
          </w:p>
        </w:tc>
        <w:tc>
          <w:tcPr>
            <w:tcW w:w="547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Адрес электронной почты</w:t>
            </w:r>
          </w:p>
        </w:tc>
        <w:tc>
          <w:tcPr>
            <w:tcW w:w="2919"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767"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6.</w:t>
            </w:r>
          </w:p>
        </w:tc>
        <w:tc>
          <w:tcPr>
            <w:tcW w:w="547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ФИО руководителя организации (индивидуального предпринимателя)</w:t>
            </w:r>
          </w:p>
        </w:tc>
        <w:tc>
          <w:tcPr>
            <w:tcW w:w="2919"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767"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7.</w:t>
            </w:r>
          </w:p>
        </w:tc>
        <w:tc>
          <w:tcPr>
            <w:tcW w:w="547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ФИО руководителя (автора проекта)</w:t>
            </w:r>
          </w:p>
        </w:tc>
        <w:tc>
          <w:tcPr>
            <w:tcW w:w="2919"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767"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8.</w:t>
            </w:r>
          </w:p>
        </w:tc>
        <w:tc>
          <w:tcPr>
            <w:tcW w:w="547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Номинация конкурса</w:t>
            </w:r>
          </w:p>
        </w:tc>
        <w:tc>
          <w:tcPr>
            <w:tcW w:w="2919"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767"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9.</w:t>
            </w:r>
          </w:p>
        </w:tc>
        <w:tc>
          <w:tcPr>
            <w:tcW w:w="547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Название проекта</w:t>
            </w:r>
          </w:p>
        </w:tc>
        <w:tc>
          <w:tcPr>
            <w:tcW w:w="2919"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767"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10.</w:t>
            </w:r>
          </w:p>
        </w:tc>
        <w:tc>
          <w:tcPr>
            <w:tcW w:w="547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Общий бюджет проекта</w:t>
            </w:r>
          </w:p>
        </w:tc>
        <w:tc>
          <w:tcPr>
            <w:tcW w:w="2919"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767"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11.</w:t>
            </w:r>
          </w:p>
        </w:tc>
        <w:tc>
          <w:tcPr>
            <w:tcW w:w="547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Запрашиваемая сумма гранта</w:t>
            </w:r>
          </w:p>
        </w:tc>
        <w:tc>
          <w:tcPr>
            <w:tcW w:w="2919"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767"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12.</w:t>
            </w:r>
          </w:p>
        </w:tc>
        <w:tc>
          <w:tcPr>
            <w:tcW w:w="547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Сроки реализации проекта</w:t>
            </w:r>
          </w:p>
        </w:tc>
        <w:tc>
          <w:tcPr>
            <w:tcW w:w="2919"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bl>
    <w:p w:rsidR="00093615" w:rsidRPr="00093615" w:rsidRDefault="00093615" w:rsidP="00093615">
      <w:pPr>
        <w:jc w:val="both"/>
      </w:pPr>
    </w:p>
    <w:p w:rsidR="00FF4ECB" w:rsidRDefault="00093615" w:rsidP="00FF4ECB">
      <w:pPr>
        <w:jc w:val="both"/>
      </w:pPr>
      <w:r w:rsidRPr="00093615">
        <w:t>Я, нижеподписавшийся, подтверждаю, что согласен с усло</w:t>
      </w:r>
      <w:r w:rsidR="00FF4ECB">
        <w:t>виями участия в данном конкурсе, даю согласие на публикацию (размещение) в информационно-телекоммуникационной сети «Интернет» информации обо мне (организации) как участнике конкурсного отбора, о подаваемой заявке, иной информации, связанной с соответствующим конкурсным отбором, а также согласие на обработку персональных данных (для физического лица);</w:t>
      </w:r>
    </w:p>
    <w:p w:rsidR="00FF4ECB" w:rsidRDefault="00FF4ECB" w:rsidP="00093615">
      <w:pPr>
        <w:jc w:val="both"/>
      </w:pPr>
    </w:p>
    <w:p w:rsidR="00093615" w:rsidRPr="00093615" w:rsidRDefault="00093615" w:rsidP="00093615">
      <w:pPr>
        <w:jc w:val="both"/>
      </w:pPr>
      <w:r w:rsidRPr="00093615">
        <w:t xml:space="preserve">Претендент/руководитель организации/индивидуальный предприниматель  </w:t>
      </w:r>
    </w:p>
    <w:p w:rsidR="00093615" w:rsidRPr="00093615" w:rsidRDefault="00093615" w:rsidP="00093615">
      <w:pPr>
        <w:jc w:val="both"/>
      </w:pPr>
    </w:p>
    <w:p w:rsidR="00093615" w:rsidRPr="00093615" w:rsidRDefault="00093615" w:rsidP="00093615">
      <w:pPr>
        <w:jc w:val="both"/>
      </w:pPr>
      <w:r w:rsidRPr="00093615">
        <w:t xml:space="preserve">_________________/_______________             </w:t>
      </w:r>
    </w:p>
    <w:p w:rsidR="00093615" w:rsidRPr="00093615" w:rsidRDefault="00093615" w:rsidP="00093615">
      <w:pPr>
        <w:jc w:val="both"/>
      </w:pPr>
      <w:r w:rsidRPr="00093615">
        <w:t>(подпись)(расшифровка)</w:t>
      </w:r>
    </w:p>
    <w:p w:rsidR="00093615" w:rsidRPr="00093615" w:rsidRDefault="00093615" w:rsidP="00093615">
      <w:pPr>
        <w:jc w:val="both"/>
      </w:pPr>
    </w:p>
    <w:p w:rsidR="00093615" w:rsidRPr="00093615" w:rsidRDefault="00093615" w:rsidP="00093615">
      <w:pPr>
        <w:jc w:val="both"/>
      </w:pPr>
      <w:r w:rsidRPr="00093615">
        <w:t>МП</w:t>
      </w:r>
    </w:p>
    <w:p w:rsidR="00093615" w:rsidRPr="00093615" w:rsidRDefault="00093615" w:rsidP="00093615">
      <w:pPr>
        <w:jc w:val="both"/>
      </w:pPr>
      <w:r w:rsidRPr="00093615">
        <w:t>Дата подачи заявки:</w:t>
      </w:r>
    </w:p>
    <w:p w:rsidR="00093615" w:rsidRPr="00093615" w:rsidRDefault="00093615" w:rsidP="00093615">
      <w:pPr>
        <w:jc w:val="both"/>
      </w:pPr>
      <w:r w:rsidRPr="00093615">
        <w:t>«____» ____________ 20___ год</w:t>
      </w:r>
    </w:p>
    <w:p w:rsidR="00093615" w:rsidRPr="00093615" w:rsidRDefault="00093615" w:rsidP="00CA165A">
      <w:pPr>
        <w:ind w:left="3969"/>
        <w:jc w:val="both"/>
      </w:pPr>
      <w:r w:rsidRPr="00093615">
        <w:br w:type="page"/>
      </w:r>
      <w:r w:rsidRPr="00093615">
        <w:lastRenderedPageBreak/>
        <w:t xml:space="preserve">Приложение 2 </w:t>
      </w:r>
      <w:r w:rsidR="00CA165A" w:rsidRPr="00093615">
        <w:t>к Порядку</w:t>
      </w:r>
      <w:r w:rsidR="00CA165A">
        <w:t xml:space="preserve">                      </w:t>
      </w:r>
      <w:r w:rsidR="00CA165A" w:rsidRPr="00093615">
        <w:t xml:space="preserve"> предоставления грантов в форме субсидий</w:t>
      </w:r>
      <w:r w:rsidR="00CA165A">
        <w:t xml:space="preserve">                 </w:t>
      </w:r>
      <w:r w:rsidR="00CA165A" w:rsidRPr="00093615">
        <w:t>из бюджета Нижневартовского района</w:t>
      </w:r>
      <w:r w:rsidR="00CA165A">
        <w:t xml:space="preserve">                     </w:t>
      </w:r>
      <w:r w:rsidR="00CA165A" w:rsidRPr="00093615">
        <w:t xml:space="preserve">по результатам конкурса поддержки проектов и программ приобщения населения </w:t>
      </w:r>
      <w:r w:rsidR="00CA165A">
        <w:t xml:space="preserve">                               </w:t>
      </w:r>
      <w:r w:rsidR="00CA165A" w:rsidRPr="00093615">
        <w:t>к культурному и природному наследию района</w:t>
      </w:r>
    </w:p>
    <w:p w:rsidR="00CA165A" w:rsidRDefault="00CA165A" w:rsidP="004E5B8B">
      <w:pPr>
        <w:jc w:val="center"/>
        <w:rPr>
          <w:b/>
        </w:rPr>
      </w:pPr>
    </w:p>
    <w:p w:rsidR="00093615" w:rsidRPr="004E5B8B" w:rsidRDefault="00093615" w:rsidP="004E5B8B">
      <w:pPr>
        <w:jc w:val="center"/>
        <w:rPr>
          <w:b/>
        </w:rPr>
      </w:pPr>
      <w:r w:rsidRPr="004E5B8B">
        <w:rPr>
          <w:b/>
        </w:rPr>
        <w:t>Паспорт заявки</w:t>
      </w:r>
    </w:p>
    <w:p w:rsidR="00093615" w:rsidRPr="004E5B8B" w:rsidRDefault="00093615" w:rsidP="004E5B8B">
      <w:pPr>
        <w:jc w:val="center"/>
        <w:rPr>
          <w:b/>
        </w:rPr>
      </w:pPr>
      <w:r w:rsidRPr="004E5B8B">
        <w:rPr>
          <w:b/>
        </w:rPr>
        <w:t>на участие в конкурсе</w:t>
      </w:r>
    </w:p>
    <w:p w:rsidR="00093615" w:rsidRPr="00093615" w:rsidRDefault="00093615" w:rsidP="00093615">
      <w:pPr>
        <w:jc w:val="both"/>
      </w:pPr>
    </w:p>
    <w:tbl>
      <w:tblPr>
        <w:tblW w:w="9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946"/>
        <w:gridCol w:w="1651"/>
      </w:tblGrid>
      <w:tr w:rsidR="00093615" w:rsidRPr="00093615" w:rsidTr="00093615">
        <w:tc>
          <w:tcPr>
            <w:tcW w:w="675"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1.</w:t>
            </w:r>
          </w:p>
          <w:p w:rsidR="00093615" w:rsidRPr="00093615" w:rsidRDefault="00093615" w:rsidP="00093615">
            <w:pPr>
              <w:jc w:val="both"/>
            </w:pPr>
          </w:p>
        </w:tc>
        <w:tc>
          <w:tcPr>
            <w:tcW w:w="6946"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Наименование организации (индивидуального предпринимателя)</w:t>
            </w:r>
          </w:p>
        </w:tc>
        <w:tc>
          <w:tcPr>
            <w:tcW w:w="1651"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c>
          <w:tcPr>
            <w:tcW w:w="675"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2.</w:t>
            </w:r>
          </w:p>
        </w:tc>
        <w:tc>
          <w:tcPr>
            <w:tcW w:w="6946"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Адрес организации, реквизиты (ИНН/КПП, расчетный счет, корреспондирующий счет, наименование банка)</w:t>
            </w:r>
          </w:p>
        </w:tc>
        <w:tc>
          <w:tcPr>
            <w:tcW w:w="1651"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c>
          <w:tcPr>
            <w:tcW w:w="675"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3.</w:t>
            </w:r>
          </w:p>
        </w:tc>
        <w:tc>
          <w:tcPr>
            <w:tcW w:w="6946"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Номера телефона, факса, адрес электронной почты</w:t>
            </w:r>
          </w:p>
        </w:tc>
        <w:tc>
          <w:tcPr>
            <w:tcW w:w="1651"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c>
          <w:tcPr>
            <w:tcW w:w="675"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4.</w:t>
            </w:r>
          </w:p>
        </w:tc>
        <w:tc>
          <w:tcPr>
            <w:tcW w:w="6946"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ФИО руководителя организации (индивидуального предпринимателя)</w:t>
            </w:r>
          </w:p>
        </w:tc>
        <w:tc>
          <w:tcPr>
            <w:tcW w:w="1651"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c>
          <w:tcPr>
            <w:tcW w:w="675"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5.</w:t>
            </w:r>
          </w:p>
        </w:tc>
        <w:tc>
          <w:tcPr>
            <w:tcW w:w="6946"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ФИО руководителя (автора проекта)</w:t>
            </w:r>
          </w:p>
        </w:tc>
        <w:tc>
          <w:tcPr>
            <w:tcW w:w="1651"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c>
          <w:tcPr>
            <w:tcW w:w="675"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6.</w:t>
            </w:r>
          </w:p>
        </w:tc>
        <w:tc>
          <w:tcPr>
            <w:tcW w:w="6946"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Наименование номинации</w:t>
            </w:r>
          </w:p>
        </w:tc>
        <w:tc>
          <w:tcPr>
            <w:tcW w:w="1651"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c>
          <w:tcPr>
            <w:tcW w:w="675"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7.</w:t>
            </w:r>
          </w:p>
        </w:tc>
        <w:tc>
          <w:tcPr>
            <w:tcW w:w="6946"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Название проекта</w:t>
            </w:r>
          </w:p>
        </w:tc>
        <w:tc>
          <w:tcPr>
            <w:tcW w:w="1651"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c>
          <w:tcPr>
            <w:tcW w:w="675"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8.</w:t>
            </w:r>
          </w:p>
        </w:tc>
        <w:tc>
          <w:tcPr>
            <w:tcW w:w="6946"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Общий бюджет проекта (в руб.),</w:t>
            </w:r>
          </w:p>
          <w:p w:rsidR="00093615" w:rsidRPr="00093615" w:rsidRDefault="00093615" w:rsidP="00093615">
            <w:pPr>
              <w:jc w:val="both"/>
            </w:pPr>
            <w:r w:rsidRPr="00093615">
              <w:t>из них</w:t>
            </w:r>
          </w:p>
        </w:tc>
        <w:tc>
          <w:tcPr>
            <w:tcW w:w="1651"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c>
          <w:tcPr>
            <w:tcW w:w="675"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8.1.</w:t>
            </w:r>
          </w:p>
        </w:tc>
        <w:tc>
          <w:tcPr>
            <w:tcW w:w="6946"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Предполагаемые источники финансирования проекта (в руб.)</w:t>
            </w:r>
          </w:p>
        </w:tc>
        <w:tc>
          <w:tcPr>
            <w:tcW w:w="1651"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c>
          <w:tcPr>
            <w:tcW w:w="675"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8.2.</w:t>
            </w:r>
          </w:p>
        </w:tc>
        <w:tc>
          <w:tcPr>
            <w:tcW w:w="6946"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Средства гранта в случае победы (в руб.)</w:t>
            </w:r>
          </w:p>
        </w:tc>
        <w:tc>
          <w:tcPr>
            <w:tcW w:w="1651"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c>
          <w:tcPr>
            <w:tcW w:w="675"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9.</w:t>
            </w:r>
          </w:p>
        </w:tc>
        <w:tc>
          <w:tcPr>
            <w:tcW w:w="6946"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Сроки реализации проекта</w:t>
            </w:r>
          </w:p>
        </w:tc>
        <w:tc>
          <w:tcPr>
            <w:tcW w:w="1651"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c>
          <w:tcPr>
            <w:tcW w:w="675"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10.</w:t>
            </w:r>
          </w:p>
        </w:tc>
        <w:tc>
          <w:tcPr>
            <w:tcW w:w="6946"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Подписи руководителя организации (индивидуального предпринимателя) и руководителя проекта</w:t>
            </w:r>
          </w:p>
        </w:tc>
        <w:tc>
          <w:tcPr>
            <w:tcW w:w="1651"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bl>
    <w:p w:rsidR="00093615" w:rsidRPr="00093615" w:rsidRDefault="00093615" w:rsidP="00093615">
      <w:pPr>
        <w:jc w:val="both"/>
      </w:pPr>
    </w:p>
    <w:p w:rsidR="00093615" w:rsidRPr="00093615" w:rsidRDefault="00093615" w:rsidP="00093615">
      <w:pPr>
        <w:jc w:val="both"/>
      </w:pPr>
      <w:r w:rsidRPr="00093615">
        <w:t>Настоящим я подтверждаю достоверность представленной мною информации.</w:t>
      </w:r>
    </w:p>
    <w:p w:rsidR="00093615" w:rsidRPr="00093615" w:rsidRDefault="00093615" w:rsidP="00093615">
      <w:pPr>
        <w:jc w:val="both"/>
      </w:pPr>
    </w:p>
    <w:p w:rsidR="00093615" w:rsidRPr="00093615" w:rsidRDefault="00093615" w:rsidP="00093615">
      <w:pPr>
        <w:jc w:val="both"/>
      </w:pPr>
      <w:r w:rsidRPr="00093615">
        <w:t>Подписи:</w:t>
      </w:r>
    </w:p>
    <w:p w:rsidR="00093615" w:rsidRPr="00093615" w:rsidRDefault="00093615" w:rsidP="00093615">
      <w:pPr>
        <w:jc w:val="both"/>
      </w:pPr>
      <w:r w:rsidRPr="00093615">
        <w:t>Руководителя организации</w:t>
      </w:r>
    </w:p>
    <w:p w:rsidR="00093615" w:rsidRPr="00093615" w:rsidRDefault="00093615" w:rsidP="00093615">
      <w:pPr>
        <w:jc w:val="both"/>
      </w:pPr>
      <w:r w:rsidRPr="00093615">
        <w:t>(индивидуального предпринимателя</w:t>
      </w:r>
      <w:r w:rsidR="005F4ACC" w:rsidRPr="00093615">
        <w:t xml:space="preserve">): </w:t>
      </w:r>
      <w:r w:rsidR="005F4ACC" w:rsidRPr="00093615">
        <w:tab/>
      </w:r>
      <w:r w:rsidRPr="00093615">
        <w:t>_________________________</w:t>
      </w:r>
      <w:r w:rsidRPr="00093615">
        <w:tab/>
      </w:r>
      <w:r w:rsidRPr="00093615">
        <w:tab/>
      </w:r>
      <w:r w:rsidRPr="00093615">
        <w:tab/>
      </w:r>
      <w:r w:rsidRPr="00093615">
        <w:tab/>
      </w:r>
      <w:r w:rsidRPr="00093615">
        <w:tab/>
      </w:r>
      <w:r w:rsidRPr="00093615">
        <w:tab/>
      </w:r>
      <w:r w:rsidRPr="00093615">
        <w:tab/>
      </w:r>
      <w:r w:rsidR="005F4ACC" w:rsidRPr="00093615">
        <w:tab/>
        <w:t xml:space="preserve"> (</w:t>
      </w:r>
      <w:r w:rsidRPr="00093615">
        <w:t>должность, подпись ФИО)</w:t>
      </w:r>
      <w:r w:rsidRPr="00093615">
        <w:tab/>
      </w:r>
      <w:r w:rsidRPr="00093615">
        <w:tab/>
      </w:r>
    </w:p>
    <w:p w:rsidR="00093615" w:rsidRPr="00093615" w:rsidRDefault="00093615" w:rsidP="00093615">
      <w:pPr>
        <w:jc w:val="both"/>
      </w:pPr>
    </w:p>
    <w:p w:rsidR="00093615" w:rsidRPr="00093615" w:rsidRDefault="00093615" w:rsidP="00093615">
      <w:pPr>
        <w:jc w:val="both"/>
      </w:pPr>
      <w:r w:rsidRPr="00093615">
        <w:t>М.П.</w:t>
      </w:r>
    </w:p>
    <w:p w:rsidR="00093615" w:rsidRPr="00093615" w:rsidRDefault="005F4ACC" w:rsidP="00093615">
      <w:pPr>
        <w:jc w:val="both"/>
      </w:pPr>
      <w:r w:rsidRPr="00093615">
        <w:t>Дата: _</w:t>
      </w:r>
      <w:r w:rsidR="00093615" w:rsidRPr="00093615">
        <w:t>______________________</w:t>
      </w:r>
    </w:p>
    <w:p w:rsidR="00093615" w:rsidRPr="00093615" w:rsidRDefault="00093615" w:rsidP="00CA165A">
      <w:pPr>
        <w:ind w:left="3969"/>
        <w:jc w:val="both"/>
      </w:pPr>
      <w:r w:rsidRPr="00093615">
        <w:br w:type="page"/>
      </w:r>
      <w:r w:rsidRPr="00093615">
        <w:lastRenderedPageBreak/>
        <w:t>Приложение 3 к Порядку</w:t>
      </w:r>
      <w:r w:rsidR="00CA165A">
        <w:t xml:space="preserve">                      </w:t>
      </w:r>
      <w:r w:rsidRPr="00093615">
        <w:t xml:space="preserve"> предоставления грантов в форме субсидий</w:t>
      </w:r>
      <w:r w:rsidR="00CA165A">
        <w:t xml:space="preserve">                 </w:t>
      </w:r>
      <w:r w:rsidRPr="00093615">
        <w:t>из бюджета Нижневартовского района</w:t>
      </w:r>
      <w:r w:rsidR="00CA165A">
        <w:t xml:space="preserve">                     </w:t>
      </w:r>
      <w:r w:rsidRPr="00093615">
        <w:t xml:space="preserve">по результатам конкурса поддержки проектов и программ приобщения населения </w:t>
      </w:r>
      <w:r w:rsidR="00CA165A">
        <w:t xml:space="preserve">                               </w:t>
      </w:r>
      <w:r w:rsidRPr="00093615">
        <w:t>к культурному и природному наследию района</w:t>
      </w:r>
    </w:p>
    <w:p w:rsidR="00093615" w:rsidRPr="00093615" w:rsidRDefault="00093615" w:rsidP="004E5B8B">
      <w:pPr>
        <w:jc w:val="right"/>
      </w:pPr>
    </w:p>
    <w:p w:rsidR="00093615" w:rsidRPr="004E5B8B" w:rsidRDefault="00093615" w:rsidP="004E5B8B">
      <w:pPr>
        <w:jc w:val="center"/>
        <w:rPr>
          <w:b/>
        </w:rPr>
      </w:pPr>
      <w:r w:rsidRPr="004E5B8B">
        <w:rPr>
          <w:b/>
        </w:rPr>
        <w:t>Перечень затрат, на финансовое обеспечение которых предоставляется Грант</w:t>
      </w:r>
    </w:p>
    <w:p w:rsidR="00093615" w:rsidRPr="004E5B8B" w:rsidRDefault="00093615" w:rsidP="004E5B8B">
      <w:pPr>
        <w:jc w:val="center"/>
        <w:rPr>
          <w:b/>
        </w:rPr>
      </w:pPr>
      <w:r w:rsidRPr="004E5B8B">
        <w:rPr>
          <w:b/>
        </w:rPr>
        <w:t>___________________________________________________________</w:t>
      </w:r>
    </w:p>
    <w:p w:rsidR="00093615" w:rsidRPr="004E5B8B" w:rsidRDefault="00093615" w:rsidP="004E5B8B">
      <w:pPr>
        <w:jc w:val="center"/>
        <w:rPr>
          <w:b/>
        </w:rPr>
      </w:pPr>
      <w:r w:rsidRPr="004E5B8B">
        <w:rPr>
          <w:b/>
        </w:rPr>
        <w:t>(наименование проекта)</w:t>
      </w:r>
    </w:p>
    <w:p w:rsidR="00093615" w:rsidRPr="00093615" w:rsidRDefault="00093615" w:rsidP="00093615">
      <w:pPr>
        <w:jc w:val="both"/>
      </w:pPr>
    </w:p>
    <w:tbl>
      <w:tblPr>
        <w:tblW w:w="9143" w:type="dxa"/>
        <w:jc w:val="center"/>
        <w:tblLayout w:type="fixed"/>
        <w:tblCellMar>
          <w:left w:w="70" w:type="dxa"/>
          <w:right w:w="70" w:type="dxa"/>
        </w:tblCellMar>
        <w:tblLook w:val="04A0" w:firstRow="1" w:lastRow="0" w:firstColumn="1" w:lastColumn="0" w:noHBand="0" w:noVBand="1"/>
      </w:tblPr>
      <w:tblGrid>
        <w:gridCol w:w="921"/>
        <w:gridCol w:w="3473"/>
        <w:gridCol w:w="2409"/>
        <w:gridCol w:w="2340"/>
      </w:tblGrid>
      <w:tr w:rsidR="00093615" w:rsidRPr="00093615" w:rsidTr="00093615">
        <w:trPr>
          <w:cantSplit/>
          <w:trHeight w:val="360"/>
          <w:jc w:val="center"/>
        </w:trPr>
        <w:tc>
          <w:tcPr>
            <w:tcW w:w="921" w:type="dxa"/>
            <w:vMerge w:val="restart"/>
            <w:tcBorders>
              <w:top w:val="single" w:sz="6" w:space="0" w:color="auto"/>
              <w:left w:val="single" w:sz="6" w:space="0" w:color="auto"/>
              <w:bottom w:val="single" w:sz="6" w:space="0" w:color="auto"/>
              <w:right w:val="single" w:sz="6" w:space="0" w:color="auto"/>
            </w:tcBorders>
            <w:hideMark/>
          </w:tcPr>
          <w:p w:rsidR="00093615" w:rsidRPr="00093615" w:rsidRDefault="00093615" w:rsidP="00093615">
            <w:pPr>
              <w:jc w:val="both"/>
            </w:pPr>
            <w:r w:rsidRPr="00093615">
              <w:t>№</w:t>
            </w:r>
          </w:p>
          <w:p w:rsidR="00093615" w:rsidRPr="00093615" w:rsidRDefault="00093615" w:rsidP="00093615">
            <w:pPr>
              <w:jc w:val="both"/>
            </w:pPr>
            <w:r w:rsidRPr="00093615">
              <w:t>п/п</w:t>
            </w:r>
          </w:p>
        </w:tc>
        <w:tc>
          <w:tcPr>
            <w:tcW w:w="3473" w:type="dxa"/>
            <w:vMerge w:val="restart"/>
            <w:tcBorders>
              <w:top w:val="single" w:sz="6" w:space="0" w:color="auto"/>
              <w:left w:val="single" w:sz="6" w:space="0" w:color="auto"/>
              <w:bottom w:val="single" w:sz="6" w:space="0" w:color="auto"/>
              <w:right w:val="single" w:sz="6" w:space="0" w:color="auto"/>
            </w:tcBorders>
            <w:hideMark/>
          </w:tcPr>
          <w:p w:rsidR="00093615" w:rsidRPr="00093615" w:rsidRDefault="00093615" w:rsidP="00093615">
            <w:pPr>
              <w:jc w:val="both"/>
            </w:pPr>
            <w:r w:rsidRPr="00093615">
              <w:t>Наименование мероприятий</w:t>
            </w:r>
          </w:p>
        </w:tc>
        <w:tc>
          <w:tcPr>
            <w:tcW w:w="4749" w:type="dxa"/>
            <w:gridSpan w:val="2"/>
            <w:tcBorders>
              <w:top w:val="single" w:sz="6" w:space="0" w:color="auto"/>
              <w:left w:val="single" w:sz="6" w:space="0" w:color="auto"/>
              <w:bottom w:val="single" w:sz="6" w:space="0" w:color="auto"/>
              <w:right w:val="single" w:sz="6" w:space="0" w:color="auto"/>
            </w:tcBorders>
            <w:hideMark/>
          </w:tcPr>
          <w:p w:rsidR="00093615" w:rsidRPr="00093615" w:rsidRDefault="00093615" w:rsidP="00093615">
            <w:pPr>
              <w:jc w:val="both"/>
            </w:pPr>
            <w:r w:rsidRPr="00093615">
              <w:t>Объем финансирования, тыс. руб.</w:t>
            </w:r>
          </w:p>
        </w:tc>
      </w:tr>
      <w:tr w:rsidR="00093615" w:rsidRPr="00093615" w:rsidTr="00093615">
        <w:trPr>
          <w:cantSplit/>
          <w:trHeight w:val="360"/>
          <w:jc w:val="center"/>
        </w:trPr>
        <w:tc>
          <w:tcPr>
            <w:tcW w:w="921" w:type="dxa"/>
            <w:vMerge/>
            <w:tcBorders>
              <w:top w:val="single" w:sz="6" w:space="0" w:color="auto"/>
              <w:left w:val="single" w:sz="6" w:space="0" w:color="auto"/>
              <w:bottom w:val="single" w:sz="6" w:space="0" w:color="auto"/>
              <w:right w:val="single" w:sz="6" w:space="0" w:color="auto"/>
            </w:tcBorders>
            <w:vAlign w:val="center"/>
            <w:hideMark/>
          </w:tcPr>
          <w:p w:rsidR="00093615" w:rsidRPr="00093615" w:rsidRDefault="00093615" w:rsidP="00093615">
            <w:pPr>
              <w:jc w:val="both"/>
            </w:pPr>
          </w:p>
        </w:tc>
        <w:tc>
          <w:tcPr>
            <w:tcW w:w="3473" w:type="dxa"/>
            <w:vMerge/>
            <w:tcBorders>
              <w:top w:val="single" w:sz="6" w:space="0" w:color="auto"/>
              <w:left w:val="single" w:sz="6" w:space="0" w:color="auto"/>
              <w:bottom w:val="single" w:sz="6" w:space="0" w:color="auto"/>
              <w:right w:val="single" w:sz="6" w:space="0" w:color="auto"/>
            </w:tcBorders>
            <w:vAlign w:val="center"/>
            <w:hideMark/>
          </w:tcPr>
          <w:p w:rsidR="00093615" w:rsidRPr="00093615" w:rsidRDefault="00093615" w:rsidP="00093615">
            <w:pPr>
              <w:jc w:val="both"/>
            </w:pPr>
          </w:p>
        </w:tc>
        <w:tc>
          <w:tcPr>
            <w:tcW w:w="2409" w:type="dxa"/>
            <w:tcBorders>
              <w:top w:val="single" w:sz="6" w:space="0" w:color="auto"/>
              <w:left w:val="single" w:sz="6" w:space="0" w:color="auto"/>
              <w:bottom w:val="single" w:sz="6" w:space="0" w:color="auto"/>
              <w:right w:val="single" w:sz="6" w:space="0" w:color="auto"/>
            </w:tcBorders>
            <w:hideMark/>
          </w:tcPr>
          <w:p w:rsidR="00093615" w:rsidRPr="00093615" w:rsidRDefault="00093615" w:rsidP="00093615">
            <w:pPr>
              <w:jc w:val="both"/>
            </w:pPr>
            <w:r w:rsidRPr="00093615">
              <w:t>за счет средств гранта</w:t>
            </w:r>
          </w:p>
        </w:tc>
        <w:tc>
          <w:tcPr>
            <w:tcW w:w="2340" w:type="dxa"/>
            <w:tcBorders>
              <w:top w:val="single" w:sz="6" w:space="0" w:color="auto"/>
              <w:left w:val="single" w:sz="6" w:space="0" w:color="auto"/>
              <w:bottom w:val="single" w:sz="6" w:space="0" w:color="auto"/>
              <w:right w:val="single" w:sz="6" w:space="0" w:color="auto"/>
            </w:tcBorders>
            <w:hideMark/>
          </w:tcPr>
          <w:p w:rsidR="00093615" w:rsidRPr="00093615" w:rsidRDefault="00093615" w:rsidP="00093615">
            <w:pPr>
              <w:jc w:val="both"/>
            </w:pPr>
            <w:r w:rsidRPr="00093615">
              <w:t>предполагаемые</w:t>
            </w:r>
          </w:p>
          <w:p w:rsidR="00093615" w:rsidRPr="00093615" w:rsidRDefault="00093615" w:rsidP="00093615">
            <w:pPr>
              <w:jc w:val="both"/>
            </w:pPr>
            <w:r w:rsidRPr="00093615">
              <w:t>источники</w:t>
            </w:r>
          </w:p>
        </w:tc>
      </w:tr>
      <w:tr w:rsidR="00093615" w:rsidRPr="00093615" w:rsidTr="00093615">
        <w:trPr>
          <w:cantSplit/>
          <w:trHeight w:val="240"/>
          <w:jc w:val="center"/>
        </w:trPr>
        <w:tc>
          <w:tcPr>
            <w:tcW w:w="921" w:type="dxa"/>
            <w:tcBorders>
              <w:top w:val="single" w:sz="6" w:space="0" w:color="auto"/>
              <w:left w:val="single" w:sz="6" w:space="0" w:color="auto"/>
              <w:bottom w:val="single" w:sz="6" w:space="0" w:color="auto"/>
              <w:right w:val="single" w:sz="6" w:space="0" w:color="auto"/>
            </w:tcBorders>
            <w:hideMark/>
          </w:tcPr>
          <w:p w:rsidR="00093615" w:rsidRPr="00093615" w:rsidRDefault="00093615" w:rsidP="00093615">
            <w:pPr>
              <w:jc w:val="both"/>
            </w:pPr>
            <w:r w:rsidRPr="00093615">
              <w:t>1.</w:t>
            </w:r>
          </w:p>
        </w:tc>
        <w:tc>
          <w:tcPr>
            <w:tcW w:w="3473" w:type="dxa"/>
            <w:tcBorders>
              <w:top w:val="single" w:sz="6" w:space="0" w:color="auto"/>
              <w:left w:val="single" w:sz="6" w:space="0" w:color="auto"/>
              <w:bottom w:val="single" w:sz="6" w:space="0" w:color="auto"/>
              <w:right w:val="single" w:sz="6" w:space="0" w:color="auto"/>
            </w:tcBorders>
            <w:hideMark/>
          </w:tcPr>
          <w:p w:rsidR="00093615" w:rsidRPr="00093615" w:rsidRDefault="00093615" w:rsidP="00093615">
            <w:pPr>
              <w:jc w:val="both"/>
            </w:pPr>
            <w:r w:rsidRPr="00093615">
              <w:t xml:space="preserve">Всего на реализацию проекта                  </w:t>
            </w:r>
          </w:p>
        </w:tc>
        <w:tc>
          <w:tcPr>
            <w:tcW w:w="2409" w:type="dxa"/>
            <w:tcBorders>
              <w:top w:val="single" w:sz="6" w:space="0" w:color="auto"/>
              <w:left w:val="single" w:sz="6" w:space="0" w:color="auto"/>
              <w:bottom w:val="single" w:sz="6" w:space="0" w:color="auto"/>
              <w:right w:val="single" w:sz="6" w:space="0" w:color="auto"/>
            </w:tcBorders>
          </w:tcPr>
          <w:p w:rsidR="00093615" w:rsidRPr="00093615" w:rsidRDefault="00093615" w:rsidP="00093615">
            <w:pPr>
              <w:jc w:val="both"/>
            </w:pPr>
          </w:p>
        </w:tc>
        <w:tc>
          <w:tcPr>
            <w:tcW w:w="2340" w:type="dxa"/>
            <w:tcBorders>
              <w:top w:val="single" w:sz="6" w:space="0" w:color="auto"/>
              <w:left w:val="single" w:sz="6" w:space="0" w:color="auto"/>
              <w:bottom w:val="single" w:sz="6" w:space="0" w:color="auto"/>
              <w:right w:val="single" w:sz="6" w:space="0" w:color="auto"/>
            </w:tcBorders>
          </w:tcPr>
          <w:p w:rsidR="00093615" w:rsidRPr="00093615" w:rsidRDefault="00093615" w:rsidP="00093615">
            <w:pPr>
              <w:jc w:val="both"/>
            </w:pPr>
          </w:p>
        </w:tc>
      </w:tr>
      <w:tr w:rsidR="00093615" w:rsidRPr="00093615" w:rsidTr="00093615">
        <w:trPr>
          <w:cantSplit/>
          <w:trHeight w:val="240"/>
          <w:jc w:val="center"/>
        </w:trPr>
        <w:tc>
          <w:tcPr>
            <w:tcW w:w="921" w:type="dxa"/>
            <w:tcBorders>
              <w:top w:val="single" w:sz="6" w:space="0" w:color="auto"/>
              <w:left w:val="single" w:sz="6" w:space="0" w:color="auto"/>
              <w:bottom w:val="single" w:sz="6" w:space="0" w:color="auto"/>
              <w:right w:val="single" w:sz="6" w:space="0" w:color="auto"/>
            </w:tcBorders>
          </w:tcPr>
          <w:p w:rsidR="00093615" w:rsidRPr="00093615" w:rsidRDefault="00093615" w:rsidP="00093615">
            <w:pPr>
              <w:jc w:val="both"/>
            </w:pPr>
          </w:p>
        </w:tc>
        <w:tc>
          <w:tcPr>
            <w:tcW w:w="3473" w:type="dxa"/>
            <w:tcBorders>
              <w:top w:val="single" w:sz="6" w:space="0" w:color="auto"/>
              <w:left w:val="single" w:sz="6" w:space="0" w:color="auto"/>
              <w:bottom w:val="single" w:sz="6" w:space="0" w:color="auto"/>
              <w:right w:val="single" w:sz="6" w:space="0" w:color="auto"/>
            </w:tcBorders>
            <w:hideMark/>
          </w:tcPr>
          <w:p w:rsidR="00093615" w:rsidRPr="00093615" w:rsidRDefault="00093615" w:rsidP="00093615">
            <w:pPr>
              <w:jc w:val="both"/>
            </w:pPr>
            <w:r w:rsidRPr="00093615">
              <w:t xml:space="preserve">В том числе                                </w:t>
            </w:r>
          </w:p>
        </w:tc>
        <w:tc>
          <w:tcPr>
            <w:tcW w:w="2409" w:type="dxa"/>
            <w:tcBorders>
              <w:top w:val="single" w:sz="6" w:space="0" w:color="auto"/>
              <w:left w:val="single" w:sz="6" w:space="0" w:color="auto"/>
              <w:bottom w:val="single" w:sz="6" w:space="0" w:color="auto"/>
              <w:right w:val="single" w:sz="6" w:space="0" w:color="auto"/>
            </w:tcBorders>
          </w:tcPr>
          <w:p w:rsidR="00093615" w:rsidRPr="00093615" w:rsidRDefault="00093615" w:rsidP="00093615">
            <w:pPr>
              <w:jc w:val="both"/>
            </w:pPr>
          </w:p>
        </w:tc>
        <w:tc>
          <w:tcPr>
            <w:tcW w:w="2340" w:type="dxa"/>
            <w:tcBorders>
              <w:top w:val="single" w:sz="6" w:space="0" w:color="auto"/>
              <w:left w:val="single" w:sz="6" w:space="0" w:color="auto"/>
              <w:bottom w:val="single" w:sz="6" w:space="0" w:color="auto"/>
              <w:right w:val="single" w:sz="6" w:space="0" w:color="auto"/>
            </w:tcBorders>
          </w:tcPr>
          <w:p w:rsidR="00093615" w:rsidRPr="00093615" w:rsidRDefault="00093615" w:rsidP="00093615">
            <w:pPr>
              <w:jc w:val="both"/>
            </w:pPr>
          </w:p>
        </w:tc>
      </w:tr>
      <w:tr w:rsidR="00093615" w:rsidRPr="00093615" w:rsidTr="00093615">
        <w:trPr>
          <w:cantSplit/>
          <w:trHeight w:val="240"/>
          <w:jc w:val="center"/>
        </w:trPr>
        <w:tc>
          <w:tcPr>
            <w:tcW w:w="921" w:type="dxa"/>
            <w:tcBorders>
              <w:top w:val="single" w:sz="6" w:space="0" w:color="auto"/>
              <w:left w:val="single" w:sz="6" w:space="0" w:color="auto"/>
              <w:bottom w:val="single" w:sz="6" w:space="0" w:color="auto"/>
              <w:right w:val="single" w:sz="6" w:space="0" w:color="auto"/>
            </w:tcBorders>
            <w:hideMark/>
          </w:tcPr>
          <w:p w:rsidR="00093615" w:rsidRPr="00093615" w:rsidRDefault="00093615" w:rsidP="00093615">
            <w:pPr>
              <w:jc w:val="both"/>
            </w:pPr>
            <w:r w:rsidRPr="00093615">
              <w:t>1.1.</w:t>
            </w:r>
          </w:p>
        </w:tc>
        <w:tc>
          <w:tcPr>
            <w:tcW w:w="3473" w:type="dxa"/>
            <w:tcBorders>
              <w:top w:val="single" w:sz="6" w:space="0" w:color="auto"/>
              <w:left w:val="single" w:sz="6" w:space="0" w:color="auto"/>
              <w:bottom w:val="single" w:sz="6" w:space="0" w:color="auto"/>
              <w:right w:val="single" w:sz="6" w:space="0" w:color="auto"/>
            </w:tcBorders>
          </w:tcPr>
          <w:p w:rsidR="00093615" w:rsidRPr="00093615" w:rsidRDefault="00093615" w:rsidP="00093615">
            <w:pPr>
              <w:jc w:val="both"/>
            </w:pPr>
          </w:p>
        </w:tc>
        <w:tc>
          <w:tcPr>
            <w:tcW w:w="2409" w:type="dxa"/>
            <w:tcBorders>
              <w:top w:val="single" w:sz="6" w:space="0" w:color="auto"/>
              <w:left w:val="single" w:sz="6" w:space="0" w:color="auto"/>
              <w:bottom w:val="single" w:sz="6" w:space="0" w:color="auto"/>
              <w:right w:val="single" w:sz="6" w:space="0" w:color="auto"/>
            </w:tcBorders>
          </w:tcPr>
          <w:p w:rsidR="00093615" w:rsidRPr="00093615" w:rsidRDefault="00093615" w:rsidP="00093615">
            <w:pPr>
              <w:jc w:val="both"/>
            </w:pPr>
          </w:p>
        </w:tc>
        <w:tc>
          <w:tcPr>
            <w:tcW w:w="2340" w:type="dxa"/>
            <w:tcBorders>
              <w:top w:val="single" w:sz="6" w:space="0" w:color="auto"/>
              <w:left w:val="single" w:sz="6" w:space="0" w:color="auto"/>
              <w:bottom w:val="single" w:sz="6" w:space="0" w:color="auto"/>
              <w:right w:val="single" w:sz="6" w:space="0" w:color="auto"/>
            </w:tcBorders>
          </w:tcPr>
          <w:p w:rsidR="00093615" w:rsidRPr="00093615" w:rsidRDefault="00093615" w:rsidP="00093615">
            <w:pPr>
              <w:jc w:val="both"/>
            </w:pPr>
          </w:p>
        </w:tc>
      </w:tr>
      <w:tr w:rsidR="00093615" w:rsidRPr="00093615" w:rsidTr="00093615">
        <w:trPr>
          <w:cantSplit/>
          <w:trHeight w:val="240"/>
          <w:jc w:val="center"/>
        </w:trPr>
        <w:tc>
          <w:tcPr>
            <w:tcW w:w="921" w:type="dxa"/>
            <w:tcBorders>
              <w:top w:val="single" w:sz="6" w:space="0" w:color="auto"/>
              <w:left w:val="single" w:sz="6" w:space="0" w:color="auto"/>
              <w:bottom w:val="single" w:sz="6" w:space="0" w:color="auto"/>
              <w:right w:val="single" w:sz="6" w:space="0" w:color="auto"/>
            </w:tcBorders>
            <w:hideMark/>
          </w:tcPr>
          <w:p w:rsidR="00093615" w:rsidRPr="00093615" w:rsidRDefault="00093615" w:rsidP="00093615">
            <w:pPr>
              <w:jc w:val="both"/>
            </w:pPr>
            <w:r w:rsidRPr="00093615">
              <w:t>1.2.</w:t>
            </w:r>
          </w:p>
        </w:tc>
        <w:tc>
          <w:tcPr>
            <w:tcW w:w="3473" w:type="dxa"/>
            <w:tcBorders>
              <w:top w:val="single" w:sz="6" w:space="0" w:color="auto"/>
              <w:left w:val="single" w:sz="6" w:space="0" w:color="auto"/>
              <w:bottom w:val="single" w:sz="6" w:space="0" w:color="auto"/>
              <w:right w:val="single" w:sz="6" w:space="0" w:color="auto"/>
            </w:tcBorders>
          </w:tcPr>
          <w:p w:rsidR="00093615" w:rsidRPr="00093615" w:rsidRDefault="00093615" w:rsidP="00093615">
            <w:pPr>
              <w:jc w:val="both"/>
            </w:pPr>
          </w:p>
        </w:tc>
        <w:tc>
          <w:tcPr>
            <w:tcW w:w="2409" w:type="dxa"/>
            <w:tcBorders>
              <w:top w:val="single" w:sz="6" w:space="0" w:color="auto"/>
              <w:left w:val="single" w:sz="6" w:space="0" w:color="auto"/>
              <w:bottom w:val="single" w:sz="6" w:space="0" w:color="auto"/>
              <w:right w:val="single" w:sz="6" w:space="0" w:color="auto"/>
            </w:tcBorders>
          </w:tcPr>
          <w:p w:rsidR="00093615" w:rsidRPr="00093615" w:rsidRDefault="00093615" w:rsidP="00093615">
            <w:pPr>
              <w:jc w:val="both"/>
            </w:pPr>
          </w:p>
        </w:tc>
        <w:tc>
          <w:tcPr>
            <w:tcW w:w="2340" w:type="dxa"/>
            <w:tcBorders>
              <w:top w:val="single" w:sz="6" w:space="0" w:color="auto"/>
              <w:left w:val="single" w:sz="6" w:space="0" w:color="auto"/>
              <w:bottom w:val="single" w:sz="6" w:space="0" w:color="auto"/>
              <w:right w:val="single" w:sz="6" w:space="0" w:color="auto"/>
            </w:tcBorders>
          </w:tcPr>
          <w:p w:rsidR="00093615" w:rsidRPr="00093615" w:rsidRDefault="00093615" w:rsidP="00093615">
            <w:pPr>
              <w:jc w:val="both"/>
            </w:pPr>
          </w:p>
        </w:tc>
      </w:tr>
      <w:tr w:rsidR="00093615" w:rsidRPr="00093615" w:rsidTr="00093615">
        <w:trPr>
          <w:cantSplit/>
          <w:trHeight w:val="240"/>
          <w:jc w:val="center"/>
        </w:trPr>
        <w:tc>
          <w:tcPr>
            <w:tcW w:w="921" w:type="dxa"/>
            <w:tcBorders>
              <w:top w:val="single" w:sz="6" w:space="0" w:color="auto"/>
              <w:left w:val="single" w:sz="6" w:space="0" w:color="auto"/>
              <w:bottom w:val="single" w:sz="6" w:space="0" w:color="auto"/>
              <w:right w:val="single" w:sz="6" w:space="0" w:color="auto"/>
            </w:tcBorders>
            <w:hideMark/>
          </w:tcPr>
          <w:p w:rsidR="00093615" w:rsidRPr="00093615" w:rsidRDefault="00093615" w:rsidP="00093615">
            <w:pPr>
              <w:jc w:val="both"/>
            </w:pPr>
            <w:r w:rsidRPr="00093615">
              <w:t>1.3.</w:t>
            </w:r>
          </w:p>
        </w:tc>
        <w:tc>
          <w:tcPr>
            <w:tcW w:w="3473" w:type="dxa"/>
            <w:tcBorders>
              <w:top w:val="single" w:sz="6" w:space="0" w:color="auto"/>
              <w:left w:val="single" w:sz="6" w:space="0" w:color="auto"/>
              <w:bottom w:val="single" w:sz="6" w:space="0" w:color="auto"/>
              <w:right w:val="single" w:sz="6" w:space="0" w:color="auto"/>
            </w:tcBorders>
          </w:tcPr>
          <w:p w:rsidR="00093615" w:rsidRPr="00093615" w:rsidRDefault="00093615" w:rsidP="00093615">
            <w:pPr>
              <w:jc w:val="both"/>
            </w:pPr>
          </w:p>
        </w:tc>
        <w:tc>
          <w:tcPr>
            <w:tcW w:w="2409" w:type="dxa"/>
            <w:tcBorders>
              <w:top w:val="single" w:sz="6" w:space="0" w:color="auto"/>
              <w:left w:val="single" w:sz="6" w:space="0" w:color="auto"/>
              <w:bottom w:val="single" w:sz="6" w:space="0" w:color="auto"/>
              <w:right w:val="single" w:sz="6" w:space="0" w:color="auto"/>
            </w:tcBorders>
          </w:tcPr>
          <w:p w:rsidR="00093615" w:rsidRPr="00093615" w:rsidRDefault="00093615" w:rsidP="00093615">
            <w:pPr>
              <w:jc w:val="both"/>
            </w:pPr>
          </w:p>
        </w:tc>
        <w:tc>
          <w:tcPr>
            <w:tcW w:w="2340" w:type="dxa"/>
            <w:tcBorders>
              <w:top w:val="single" w:sz="6" w:space="0" w:color="auto"/>
              <w:left w:val="single" w:sz="6" w:space="0" w:color="auto"/>
              <w:bottom w:val="single" w:sz="6" w:space="0" w:color="auto"/>
              <w:right w:val="single" w:sz="6" w:space="0" w:color="auto"/>
            </w:tcBorders>
          </w:tcPr>
          <w:p w:rsidR="00093615" w:rsidRPr="00093615" w:rsidRDefault="00093615" w:rsidP="00093615">
            <w:pPr>
              <w:jc w:val="both"/>
            </w:pPr>
          </w:p>
        </w:tc>
      </w:tr>
      <w:tr w:rsidR="00093615" w:rsidRPr="00093615" w:rsidTr="00093615">
        <w:trPr>
          <w:cantSplit/>
          <w:trHeight w:val="240"/>
          <w:jc w:val="center"/>
        </w:trPr>
        <w:tc>
          <w:tcPr>
            <w:tcW w:w="921" w:type="dxa"/>
            <w:tcBorders>
              <w:top w:val="single" w:sz="6" w:space="0" w:color="auto"/>
              <w:left w:val="single" w:sz="6" w:space="0" w:color="auto"/>
              <w:bottom w:val="single" w:sz="6" w:space="0" w:color="auto"/>
              <w:right w:val="single" w:sz="6" w:space="0" w:color="auto"/>
            </w:tcBorders>
            <w:hideMark/>
          </w:tcPr>
          <w:p w:rsidR="00093615" w:rsidRPr="00093615" w:rsidRDefault="00093615" w:rsidP="00093615">
            <w:pPr>
              <w:jc w:val="both"/>
            </w:pPr>
            <w:r w:rsidRPr="00093615">
              <w:t>1.4.</w:t>
            </w:r>
          </w:p>
        </w:tc>
        <w:tc>
          <w:tcPr>
            <w:tcW w:w="3473" w:type="dxa"/>
            <w:tcBorders>
              <w:top w:val="single" w:sz="6" w:space="0" w:color="auto"/>
              <w:left w:val="single" w:sz="6" w:space="0" w:color="auto"/>
              <w:bottom w:val="single" w:sz="6" w:space="0" w:color="auto"/>
              <w:right w:val="single" w:sz="6" w:space="0" w:color="auto"/>
            </w:tcBorders>
          </w:tcPr>
          <w:p w:rsidR="00093615" w:rsidRPr="00093615" w:rsidRDefault="00093615" w:rsidP="00093615">
            <w:pPr>
              <w:jc w:val="both"/>
            </w:pPr>
          </w:p>
        </w:tc>
        <w:tc>
          <w:tcPr>
            <w:tcW w:w="2409" w:type="dxa"/>
            <w:tcBorders>
              <w:top w:val="single" w:sz="6" w:space="0" w:color="auto"/>
              <w:left w:val="single" w:sz="6" w:space="0" w:color="auto"/>
              <w:bottom w:val="single" w:sz="6" w:space="0" w:color="auto"/>
              <w:right w:val="single" w:sz="6" w:space="0" w:color="auto"/>
            </w:tcBorders>
          </w:tcPr>
          <w:p w:rsidR="00093615" w:rsidRPr="00093615" w:rsidRDefault="00093615" w:rsidP="00093615">
            <w:pPr>
              <w:jc w:val="both"/>
            </w:pPr>
          </w:p>
        </w:tc>
        <w:tc>
          <w:tcPr>
            <w:tcW w:w="2340" w:type="dxa"/>
            <w:tcBorders>
              <w:top w:val="single" w:sz="6" w:space="0" w:color="auto"/>
              <w:left w:val="single" w:sz="6" w:space="0" w:color="auto"/>
              <w:bottom w:val="single" w:sz="6" w:space="0" w:color="auto"/>
              <w:right w:val="single" w:sz="6" w:space="0" w:color="auto"/>
            </w:tcBorders>
          </w:tcPr>
          <w:p w:rsidR="00093615" w:rsidRPr="00093615" w:rsidRDefault="00093615" w:rsidP="00093615">
            <w:pPr>
              <w:jc w:val="both"/>
            </w:pPr>
          </w:p>
        </w:tc>
      </w:tr>
      <w:tr w:rsidR="00093615" w:rsidRPr="00093615" w:rsidTr="00093615">
        <w:trPr>
          <w:cantSplit/>
          <w:trHeight w:val="240"/>
          <w:jc w:val="center"/>
        </w:trPr>
        <w:tc>
          <w:tcPr>
            <w:tcW w:w="921" w:type="dxa"/>
            <w:tcBorders>
              <w:top w:val="single" w:sz="6" w:space="0" w:color="auto"/>
              <w:left w:val="single" w:sz="6" w:space="0" w:color="auto"/>
              <w:bottom w:val="single" w:sz="6" w:space="0" w:color="auto"/>
              <w:right w:val="single" w:sz="6" w:space="0" w:color="auto"/>
            </w:tcBorders>
            <w:hideMark/>
          </w:tcPr>
          <w:p w:rsidR="00093615" w:rsidRPr="00093615" w:rsidRDefault="00093615" w:rsidP="00093615">
            <w:pPr>
              <w:jc w:val="both"/>
            </w:pPr>
            <w:r w:rsidRPr="00093615">
              <w:t>1.5.</w:t>
            </w:r>
          </w:p>
        </w:tc>
        <w:tc>
          <w:tcPr>
            <w:tcW w:w="3473" w:type="dxa"/>
            <w:tcBorders>
              <w:top w:val="single" w:sz="6" w:space="0" w:color="auto"/>
              <w:left w:val="single" w:sz="6" w:space="0" w:color="auto"/>
              <w:bottom w:val="single" w:sz="6" w:space="0" w:color="auto"/>
              <w:right w:val="single" w:sz="6" w:space="0" w:color="auto"/>
            </w:tcBorders>
          </w:tcPr>
          <w:p w:rsidR="00093615" w:rsidRPr="00093615" w:rsidRDefault="00093615" w:rsidP="00093615">
            <w:pPr>
              <w:jc w:val="both"/>
            </w:pPr>
          </w:p>
        </w:tc>
        <w:tc>
          <w:tcPr>
            <w:tcW w:w="2409" w:type="dxa"/>
            <w:tcBorders>
              <w:top w:val="single" w:sz="6" w:space="0" w:color="auto"/>
              <w:left w:val="single" w:sz="6" w:space="0" w:color="auto"/>
              <w:bottom w:val="single" w:sz="6" w:space="0" w:color="auto"/>
              <w:right w:val="single" w:sz="6" w:space="0" w:color="auto"/>
            </w:tcBorders>
          </w:tcPr>
          <w:p w:rsidR="00093615" w:rsidRPr="00093615" w:rsidRDefault="00093615" w:rsidP="00093615">
            <w:pPr>
              <w:jc w:val="both"/>
            </w:pPr>
          </w:p>
        </w:tc>
        <w:tc>
          <w:tcPr>
            <w:tcW w:w="2340" w:type="dxa"/>
            <w:tcBorders>
              <w:top w:val="single" w:sz="6" w:space="0" w:color="auto"/>
              <w:left w:val="single" w:sz="6" w:space="0" w:color="auto"/>
              <w:bottom w:val="single" w:sz="6" w:space="0" w:color="auto"/>
              <w:right w:val="single" w:sz="6" w:space="0" w:color="auto"/>
            </w:tcBorders>
          </w:tcPr>
          <w:p w:rsidR="00093615" w:rsidRPr="00093615" w:rsidRDefault="00093615" w:rsidP="00093615">
            <w:pPr>
              <w:jc w:val="both"/>
            </w:pPr>
          </w:p>
        </w:tc>
      </w:tr>
      <w:tr w:rsidR="00093615" w:rsidRPr="00093615" w:rsidTr="00093615">
        <w:trPr>
          <w:cantSplit/>
          <w:trHeight w:val="240"/>
          <w:jc w:val="center"/>
        </w:trPr>
        <w:tc>
          <w:tcPr>
            <w:tcW w:w="921" w:type="dxa"/>
            <w:tcBorders>
              <w:top w:val="single" w:sz="6" w:space="0" w:color="auto"/>
              <w:left w:val="single" w:sz="6" w:space="0" w:color="auto"/>
              <w:bottom w:val="single" w:sz="6" w:space="0" w:color="auto"/>
              <w:right w:val="single" w:sz="6" w:space="0" w:color="auto"/>
            </w:tcBorders>
            <w:hideMark/>
          </w:tcPr>
          <w:p w:rsidR="00093615" w:rsidRPr="00093615" w:rsidRDefault="00093615" w:rsidP="00093615">
            <w:pPr>
              <w:jc w:val="both"/>
            </w:pPr>
            <w:r w:rsidRPr="00093615">
              <w:t>1.6.</w:t>
            </w:r>
          </w:p>
        </w:tc>
        <w:tc>
          <w:tcPr>
            <w:tcW w:w="3473" w:type="dxa"/>
            <w:tcBorders>
              <w:top w:val="single" w:sz="6" w:space="0" w:color="auto"/>
              <w:left w:val="single" w:sz="6" w:space="0" w:color="auto"/>
              <w:bottom w:val="single" w:sz="6" w:space="0" w:color="auto"/>
              <w:right w:val="single" w:sz="6" w:space="0" w:color="auto"/>
            </w:tcBorders>
          </w:tcPr>
          <w:p w:rsidR="00093615" w:rsidRPr="00093615" w:rsidRDefault="00093615" w:rsidP="00093615">
            <w:pPr>
              <w:jc w:val="both"/>
            </w:pPr>
          </w:p>
        </w:tc>
        <w:tc>
          <w:tcPr>
            <w:tcW w:w="2409" w:type="dxa"/>
            <w:tcBorders>
              <w:top w:val="single" w:sz="6" w:space="0" w:color="auto"/>
              <w:left w:val="single" w:sz="6" w:space="0" w:color="auto"/>
              <w:bottom w:val="single" w:sz="6" w:space="0" w:color="auto"/>
              <w:right w:val="single" w:sz="6" w:space="0" w:color="auto"/>
            </w:tcBorders>
          </w:tcPr>
          <w:p w:rsidR="00093615" w:rsidRPr="00093615" w:rsidRDefault="00093615" w:rsidP="00093615">
            <w:pPr>
              <w:jc w:val="both"/>
            </w:pPr>
          </w:p>
        </w:tc>
        <w:tc>
          <w:tcPr>
            <w:tcW w:w="2340" w:type="dxa"/>
            <w:tcBorders>
              <w:top w:val="single" w:sz="6" w:space="0" w:color="auto"/>
              <w:left w:val="single" w:sz="6" w:space="0" w:color="auto"/>
              <w:bottom w:val="single" w:sz="6" w:space="0" w:color="auto"/>
              <w:right w:val="single" w:sz="6" w:space="0" w:color="auto"/>
            </w:tcBorders>
          </w:tcPr>
          <w:p w:rsidR="00093615" w:rsidRPr="00093615" w:rsidRDefault="00093615" w:rsidP="00093615">
            <w:pPr>
              <w:jc w:val="both"/>
            </w:pPr>
          </w:p>
        </w:tc>
      </w:tr>
    </w:tbl>
    <w:p w:rsidR="00093615" w:rsidRPr="00093615" w:rsidRDefault="00093615" w:rsidP="00093615">
      <w:pPr>
        <w:jc w:val="both"/>
      </w:pPr>
    </w:p>
    <w:p w:rsidR="00093615" w:rsidRPr="00093615" w:rsidRDefault="00093615" w:rsidP="00093615">
      <w:pPr>
        <w:jc w:val="both"/>
      </w:pPr>
      <w:r w:rsidRPr="00093615">
        <w:t xml:space="preserve">Подпись руководителя организации, на базе которой планируется реализация проекта </w:t>
      </w:r>
    </w:p>
    <w:p w:rsidR="00093615" w:rsidRPr="00093615" w:rsidRDefault="00093615" w:rsidP="00093615">
      <w:pPr>
        <w:jc w:val="both"/>
      </w:pPr>
      <w:r w:rsidRPr="00093615">
        <w:t xml:space="preserve">______________/______________________/ </w:t>
      </w:r>
    </w:p>
    <w:p w:rsidR="00093615" w:rsidRPr="00093615" w:rsidRDefault="00093615" w:rsidP="00093615">
      <w:pPr>
        <w:jc w:val="both"/>
      </w:pPr>
    </w:p>
    <w:p w:rsidR="00093615" w:rsidRPr="00093615" w:rsidRDefault="00093615" w:rsidP="00093615">
      <w:pPr>
        <w:jc w:val="both"/>
      </w:pPr>
      <w:r w:rsidRPr="00093615">
        <w:t>Дата___________________________</w:t>
      </w:r>
    </w:p>
    <w:p w:rsidR="00093615" w:rsidRPr="00093615" w:rsidRDefault="00093615" w:rsidP="00093615">
      <w:pPr>
        <w:jc w:val="both"/>
      </w:pPr>
    </w:p>
    <w:p w:rsidR="00093615" w:rsidRPr="00093615" w:rsidRDefault="00093615" w:rsidP="00093615">
      <w:pPr>
        <w:jc w:val="both"/>
      </w:pPr>
      <w:r w:rsidRPr="00093615">
        <w:t>МП</w:t>
      </w:r>
    </w:p>
    <w:p w:rsidR="00093615" w:rsidRPr="00093615" w:rsidRDefault="00093615" w:rsidP="00093615">
      <w:pPr>
        <w:jc w:val="both"/>
      </w:pPr>
    </w:p>
    <w:p w:rsidR="00093615" w:rsidRPr="00093615" w:rsidRDefault="00093615" w:rsidP="00093615">
      <w:pPr>
        <w:jc w:val="both"/>
      </w:pPr>
    </w:p>
    <w:p w:rsidR="00093615" w:rsidRPr="00093615" w:rsidRDefault="00093615" w:rsidP="00093615">
      <w:pPr>
        <w:jc w:val="both"/>
      </w:pPr>
    </w:p>
    <w:p w:rsidR="00093615" w:rsidRPr="00093615" w:rsidRDefault="00093615" w:rsidP="00093615">
      <w:pPr>
        <w:jc w:val="both"/>
      </w:pPr>
    </w:p>
    <w:p w:rsidR="00093615" w:rsidRPr="00093615" w:rsidRDefault="00093615" w:rsidP="00093615">
      <w:pPr>
        <w:jc w:val="both"/>
      </w:pPr>
    </w:p>
    <w:p w:rsidR="00093615" w:rsidRPr="00093615" w:rsidRDefault="00093615" w:rsidP="00CA165A">
      <w:pPr>
        <w:ind w:left="3969"/>
        <w:jc w:val="both"/>
      </w:pPr>
      <w:r w:rsidRPr="00093615">
        <w:br w:type="page"/>
      </w:r>
      <w:r w:rsidRPr="00093615">
        <w:lastRenderedPageBreak/>
        <w:t>Приложение 4 к Порядку</w:t>
      </w:r>
      <w:r w:rsidR="00CA165A">
        <w:t xml:space="preserve">                        </w:t>
      </w:r>
      <w:r w:rsidRPr="00093615">
        <w:t xml:space="preserve"> предоставления грантов в форме субсидий</w:t>
      </w:r>
      <w:r w:rsidR="00CA165A">
        <w:t xml:space="preserve">             </w:t>
      </w:r>
      <w:r w:rsidRPr="00093615">
        <w:t>из бюджета Нижневартовского района</w:t>
      </w:r>
      <w:r w:rsidR="00CA165A">
        <w:t xml:space="preserve">                    </w:t>
      </w:r>
      <w:r w:rsidRPr="00093615">
        <w:t xml:space="preserve"> по результатам конкурса поддержки проектов и программ для приобщения населения </w:t>
      </w:r>
      <w:r w:rsidR="00CA165A">
        <w:t xml:space="preserve">                     </w:t>
      </w:r>
      <w:r w:rsidRPr="00093615">
        <w:t>к культурному и природному наследию района</w:t>
      </w:r>
    </w:p>
    <w:p w:rsidR="00093615" w:rsidRPr="00093615" w:rsidRDefault="00093615" w:rsidP="004E5B8B">
      <w:pPr>
        <w:jc w:val="right"/>
      </w:pPr>
    </w:p>
    <w:p w:rsidR="00093615" w:rsidRPr="004E5B8B" w:rsidRDefault="00093615" w:rsidP="004E5B8B">
      <w:pPr>
        <w:jc w:val="center"/>
        <w:rPr>
          <w:b/>
        </w:rPr>
      </w:pPr>
      <w:r w:rsidRPr="004E5B8B">
        <w:rPr>
          <w:b/>
        </w:rPr>
        <w:t>Конкурсный проект</w:t>
      </w:r>
    </w:p>
    <w:p w:rsidR="00093615" w:rsidRPr="00093615" w:rsidRDefault="00093615" w:rsidP="00093615">
      <w:pPr>
        <w:jc w:val="both"/>
      </w:pP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110"/>
        <w:gridCol w:w="4775"/>
      </w:tblGrid>
      <w:tr w:rsidR="00093615" w:rsidRPr="00093615" w:rsidTr="00093615">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1.</w:t>
            </w:r>
          </w:p>
        </w:tc>
        <w:tc>
          <w:tcPr>
            <w:tcW w:w="411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 xml:space="preserve">Название проекта </w:t>
            </w:r>
          </w:p>
        </w:tc>
        <w:tc>
          <w:tcPr>
            <w:tcW w:w="4775"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2.</w:t>
            </w:r>
          </w:p>
        </w:tc>
        <w:tc>
          <w:tcPr>
            <w:tcW w:w="411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Обоснование проекта</w:t>
            </w:r>
          </w:p>
        </w:tc>
        <w:tc>
          <w:tcPr>
            <w:tcW w:w="4775"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3.</w:t>
            </w:r>
          </w:p>
        </w:tc>
        <w:tc>
          <w:tcPr>
            <w:tcW w:w="411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Цели и задачи проекта</w:t>
            </w:r>
          </w:p>
        </w:tc>
        <w:tc>
          <w:tcPr>
            <w:tcW w:w="4775"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4.</w:t>
            </w:r>
          </w:p>
        </w:tc>
        <w:tc>
          <w:tcPr>
            <w:tcW w:w="411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Содержание проекта, включая сроки и этапы реализации</w:t>
            </w:r>
          </w:p>
        </w:tc>
        <w:tc>
          <w:tcPr>
            <w:tcW w:w="4775"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5.</w:t>
            </w:r>
          </w:p>
        </w:tc>
        <w:tc>
          <w:tcPr>
            <w:tcW w:w="411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Место реализации проекта</w:t>
            </w:r>
          </w:p>
        </w:tc>
        <w:tc>
          <w:tcPr>
            <w:tcW w:w="4775"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6.</w:t>
            </w:r>
          </w:p>
        </w:tc>
        <w:tc>
          <w:tcPr>
            <w:tcW w:w="411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Кадровое обеспечение проекта:</w:t>
            </w:r>
          </w:p>
          <w:p w:rsidR="00093615" w:rsidRPr="00093615" w:rsidRDefault="00093615" w:rsidP="00093615">
            <w:pPr>
              <w:jc w:val="both"/>
            </w:pPr>
            <w:r w:rsidRPr="00093615">
              <w:t>ФИО работника;</w:t>
            </w:r>
          </w:p>
          <w:p w:rsidR="00093615" w:rsidRPr="00093615" w:rsidRDefault="00093615" w:rsidP="00093615">
            <w:pPr>
              <w:jc w:val="both"/>
            </w:pPr>
            <w:r w:rsidRPr="00093615">
              <w:t>год рождения;</w:t>
            </w:r>
          </w:p>
          <w:p w:rsidR="00093615" w:rsidRPr="00093615" w:rsidRDefault="00093615" w:rsidP="00093615">
            <w:pPr>
              <w:jc w:val="both"/>
            </w:pPr>
            <w:r w:rsidRPr="00093615">
              <w:t>образование, специальность;</w:t>
            </w:r>
          </w:p>
          <w:p w:rsidR="00093615" w:rsidRPr="00093615" w:rsidRDefault="00093615" w:rsidP="00093615">
            <w:pPr>
              <w:jc w:val="both"/>
            </w:pPr>
            <w:r w:rsidRPr="00093615">
              <w:t>опыт работы в сфере приобщения населения к культурному и природному наследию района</w:t>
            </w:r>
          </w:p>
        </w:tc>
        <w:tc>
          <w:tcPr>
            <w:tcW w:w="4775"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7.</w:t>
            </w:r>
          </w:p>
        </w:tc>
        <w:tc>
          <w:tcPr>
            <w:tcW w:w="411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Дополнительные источники финансирования конкурсного проекта</w:t>
            </w:r>
          </w:p>
        </w:tc>
        <w:tc>
          <w:tcPr>
            <w:tcW w:w="4775"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8.</w:t>
            </w:r>
          </w:p>
        </w:tc>
        <w:tc>
          <w:tcPr>
            <w:tcW w:w="411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Ожидаемые результаты проекта</w:t>
            </w:r>
          </w:p>
        </w:tc>
        <w:tc>
          <w:tcPr>
            <w:tcW w:w="4775"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9.</w:t>
            </w:r>
          </w:p>
        </w:tc>
        <w:tc>
          <w:tcPr>
            <w:tcW w:w="411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Дальнейшее развитие проекта и будущее финансирование</w:t>
            </w:r>
          </w:p>
        </w:tc>
        <w:tc>
          <w:tcPr>
            <w:tcW w:w="4775"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bl>
    <w:p w:rsidR="00093615" w:rsidRPr="00093615" w:rsidRDefault="00093615" w:rsidP="00093615">
      <w:pPr>
        <w:jc w:val="both"/>
      </w:pPr>
    </w:p>
    <w:p w:rsidR="00093615" w:rsidRPr="00093615" w:rsidRDefault="00093615" w:rsidP="00093615">
      <w:pPr>
        <w:jc w:val="both"/>
      </w:pPr>
    </w:p>
    <w:p w:rsidR="00093615" w:rsidRPr="00093615" w:rsidRDefault="00093615" w:rsidP="00093615">
      <w:pPr>
        <w:jc w:val="both"/>
      </w:pPr>
      <w:r w:rsidRPr="00093615">
        <w:t xml:space="preserve">Подпись руководителя организации, на базе которой </w:t>
      </w:r>
    </w:p>
    <w:p w:rsidR="00093615" w:rsidRPr="00093615" w:rsidRDefault="00093615" w:rsidP="00093615">
      <w:pPr>
        <w:jc w:val="both"/>
      </w:pPr>
      <w:r w:rsidRPr="00093615">
        <w:t xml:space="preserve">планируется реализация проекта </w:t>
      </w:r>
    </w:p>
    <w:p w:rsidR="00093615" w:rsidRPr="00093615" w:rsidRDefault="00093615" w:rsidP="00093615">
      <w:pPr>
        <w:jc w:val="both"/>
      </w:pPr>
      <w:r w:rsidRPr="00093615">
        <w:t>__________________/______________________/</w:t>
      </w:r>
    </w:p>
    <w:p w:rsidR="00093615" w:rsidRPr="00093615" w:rsidRDefault="00093615" w:rsidP="00093615">
      <w:pPr>
        <w:jc w:val="both"/>
      </w:pPr>
    </w:p>
    <w:p w:rsidR="00093615" w:rsidRPr="00093615" w:rsidRDefault="00093615" w:rsidP="00093615">
      <w:pPr>
        <w:jc w:val="both"/>
      </w:pPr>
    </w:p>
    <w:p w:rsidR="00093615" w:rsidRPr="00093615" w:rsidRDefault="00093615" w:rsidP="00093615">
      <w:pPr>
        <w:jc w:val="both"/>
      </w:pPr>
    </w:p>
    <w:p w:rsidR="00093615" w:rsidRPr="00093615" w:rsidRDefault="00093615" w:rsidP="00093615">
      <w:pPr>
        <w:jc w:val="both"/>
      </w:pPr>
      <w:r w:rsidRPr="00093615">
        <w:t>Дата___________________________</w:t>
      </w:r>
    </w:p>
    <w:p w:rsidR="00093615" w:rsidRPr="00093615" w:rsidRDefault="00093615" w:rsidP="00093615">
      <w:pPr>
        <w:jc w:val="both"/>
      </w:pPr>
    </w:p>
    <w:p w:rsidR="00093615" w:rsidRPr="00093615" w:rsidRDefault="00093615" w:rsidP="00093615">
      <w:pPr>
        <w:jc w:val="both"/>
      </w:pPr>
      <w:r w:rsidRPr="00093615">
        <w:t>Место печати</w:t>
      </w:r>
    </w:p>
    <w:p w:rsidR="00093615" w:rsidRPr="00093615" w:rsidRDefault="00093615" w:rsidP="00093615">
      <w:pPr>
        <w:jc w:val="both"/>
      </w:pPr>
    </w:p>
    <w:p w:rsidR="00093615" w:rsidRPr="00093615" w:rsidRDefault="00093615" w:rsidP="00093615">
      <w:pPr>
        <w:jc w:val="both"/>
      </w:pPr>
    </w:p>
    <w:p w:rsidR="00093615" w:rsidRPr="00093615" w:rsidRDefault="00093615" w:rsidP="00093615">
      <w:pPr>
        <w:jc w:val="both"/>
      </w:pPr>
    </w:p>
    <w:p w:rsidR="00093615" w:rsidRPr="00093615" w:rsidRDefault="00093615" w:rsidP="00093615">
      <w:pPr>
        <w:jc w:val="both"/>
      </w:pPr>
    </w:p>
    <w:p w:rsidR="004E5B8B" w:rsidRDefault="004E5B8B" w:rsidP="004E5B8B">
      <w:pPr>
        <w:jc w:val="right"/>
      </w:pPr>
    </w:p>
    <w:p w:rsidR="00093615" w:rsidRPr="00093615" w:rsidRDefault="00093615" w:rsidP="00CA165A">
      <w:pPr>
        <w:ind w:left="3969"/>
        <w:jc w:val="both"/>
        <w:rPr>
          <w:rFonts w:eastAsia="Calibri"/>
        </w:rPr>
      </w:pPr>
      <w:r w:rsidRPr="00093615">
        <w:lastRenderedPageBreak/>
        <w:t>Приложение 5 к Порядку</w:t>
      </w:r>
      <w:r w:rsidR="00CA165A">
        <w:t xml:space="preserve">                              </w:t>
      </w:r>
      <w:r w:rsidRPr="00093615">
        <w:t>предоставления грантов в форме субсидий</w:t>
      </w:r>
      <w:r w:rsidR="00CA165A">
        <w:t xml:space="preserve">                </w:t>
      </w:r>
      <w:r w:rsidRPr="00093615">
        <w:t>из бюджета Нижневартовского района</w:t>
      </w:r>
      <w:r w:rsidR="00CA165A">
        <w:t xml:space="preserve">                    </w:t>
      </w:r>
      <w:r w:rsidRPr="00093615">
        <w:t xml:space="preserve"> по результатам конкурса поддержки проектов</w:t>
      </w:r>
      <w:r w:rsidR="00CA165A">
        <w:t xml:space="preserve">                </w:t>
      </w:r>
      <w:r w:rsidRPr="00093615">
        <w:t xml:space="preserve"> и программ для приобщения населения </w:t>
      </w:r>
      <w:r w:rsidR="00CA165A">
        <w:t xml:space="preserve">                     </w:t>
      </w:r>
      <w:r w:rsidRPr="00093615">
        <w:t>к культурному и природному наследию района</w:t>
      </w:r>
    </w:p>
    <w:p w:rsidR="00093615" w:rsidRPr="00093615" w:rsidRDefault="00093615" w:rsidP="00093615">
      <w:pPr>
        <w:jc w:val="both"/>
        <w:rPr>
          <w:rFonts w:eastAsia="Calibri"/>
        </w:rPr>
      </w:pPr>
    </w:p>
    <w:p w:rsidR="00093615" w:rsidRPr="004E5B8B" w:rsidRDefault="00093615" w:rsidP="004E5B8B">
      <w:pPr>
        <w:jc w:val="center"/>
        <w:rPr>
          <w:rFonts w:eastAsia="Calibri"/>
          <w:b/>
        </w:rPr>
      </w:pPr>
      <w:r w:rsidRPr="004E5B8B">
        <w:rPr>
          <w:rFonts w:eastAsia="Calibri"/>
          <w:b/>
        </w:rPr>
        <w:t>Оценочный лист</w:t>
      </w:r>
    </w:p>
    <w:p w:rsidR="00093615" w:rsidRPr="004E5B8B" w:rsidRDefault="00093615" w:rsidP="004E5B8B">
      <w:pPr>
        <w:jc w:val="center"/>
        <w:rPr>
          <w:rFonts w:eastAsia="Calibri"/>
          <w:b/>
        </w:rPr>
      </w:pPr>
      <w:r w:rsidRPr="004E5B8B">
        <w:rPr>
          <w:rFonts w:eastAsia="Calibri"/>
          <w:b/>
        </w:rPr>
        <w:t>___________________________________________________</w:t>
      </w:r>
    </w:p>
    <w:p w:rsidR="00093615" w:rsidRPr="004E5B8B" w:rsidRDefault="00093615" w:rsidP="004E5B8B">
      <w:pPr>
        <w:jc w:val="center"/>
        <w:rPr>
          <w:rFonts w:eastAsia="Calibri"/>
          <w:b/>
        </w:rPr>
      </w:pPr>
      <w:r w:rsidRPr="004E5B8B">
        <w:rPr>
          <w:rFonts w:eastAsia="Calibri"/>
          <w:b/>
        </w:rPr>
        <w:t>(наименование проекта)</w:t>
      </w:r>
    </w:p>
    <w:p w:rsidR="00093615" w:rsidRPr="00093615" w:rsidRDefault="00093615" w:rsidP="00093615">
      <w:pPr>
        <w:jc w:val="both"/>
      </w:pPr>
    </w:p>
    <w:tbl>
      <w:tblPr>
        <w:tblStyle w:val="ab"/>
        <w:tblW w:w="9921" w:type="dxa"/>
        <w:jc w:val="center"/>
        <w:tblLook w:val="04A0" w:firstRow="1" w:lastRow="0" w:firstColumn="1" w:lastColumn="0" w:noHBand="0" w:noVBand="1"/>
      </w:tblPr>
      <w:tblGrid>
        <w:gridCol w:w="594"/>
        <w:gridCol w:w="4083"/>
        <w:gridCol w:w="4066"/>
        <w:gridCol w:w="1178"/>
      </w:tblGrid>
      <w:tr w:rsidR="00093615" w:rsidRPr="00093615" w:rsidTr="00093615">
        <w:trPr>
          <w:jc w:val="center"/>
        </w:trPr>
        <w:tc>
          <w:tcPr>
            <w:tcW w:w="588"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w:t>
            </w:r>
          </w:p>
          <w:p w:rsidR="00093615" w:rsidRPr="00093615" w:rsidRDefault="00093615" w:rsidP="00093615">
            <w:pPr>
              <w:jc w:val="both"/>
            </w:pPr>
            <w:r w:rsidRPr="00093615">
              <w:t>п/п</w:t>
            </w:r>
          </w:p>
        </w:tc>
        <w:tc>
          <w:tcPr>
            <w:tcW w:w="4085"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 xml:space="preserve">Наименование </w:t>
            </w:r>
          </w:p>
          <w:p w:rsidR="00093615" w:rsidRPr="00093615" w:rsidRDefault="00093615" w:rsidP="00093615">
            <w:pPr>
              <w:jc w:val="both"/>
            </w:pPr>
            <w:r w:rsidRPr="00093615">
              <w:t>критерия</w:t>
            </w:r>
          </w:p>
        </w:tc>
        <w:tc>
          <w:tcPr>
            <w:tcW w:w="4070"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 xml:space="preserve">Расчет баллов </w:t>
            </w:r>
          </w:p>
        </w:tc>
        <w:tc>
          <w:tcPr>
            <w:tcW w:w="1178"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Сумма баллов</w:t>
            </w:r>
          </w:p>
        </w:tc>
      </w:tr>
      <w:tr w:rsidR="00093615" w:rsidRPr="00093615" w:rsidTr="00093615">
        <w:trPr>
          <w:trHeight w:val="546"/>
          <w:jc w:val="center"/>
        </w:trPr>
        <w:tc>
          <w:tcPr>
            <w:tcW w:w="588"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1.</w:t>
            </w:r>
          </w:p>
        </w:tc>
        <w:tc>
          <w:tcPr>
            <w:tcW w:w="4085"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 xml:space="preserve">Прогнозируемое увеличение туристского потока, привлекаемого в Нижневартовский район благодаря реализации предлагаемого проекта, в течение трех последующих лет </w:t>
            </w:r>
          </w:p>
        </w:tc>
        <w:tc>
          <w:tcPr>
            <w:tcW w:w="4070"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до 50 человек в год − 5 баллов;</w:t>
            </w:r>
          </w:p>
          <w:p w:rsidR="00093615" w:rsidRPr="00093615" w:rsidRDefault="00093615" w:rsidP="00093615">
            <w:pPr>
              <w:jc w:val="both"/>
            </w:pPr>
            <w:r w:rsidRPr="00093615">
              <w:t>свыше 300 человек в год − 10 баллов</w:t>
            </w:r>
          </w:p>
        </w:tc>
        <w:tc>
          <w:tcPr>
            <w:tcW w:w="1178" w:type="dxa"/>
            <w:tcBorders>
              <w:top w:val="single" w:sz="4" w:space="0" w:color="auto"/>
              <w:left w:val="single" w:sz="4" w:space="0" w:color="auto"/>
              <w:bottom w:val="single" w:sz="4" w:space="0" w:color="auto"/>
              <w:right w:val="single" w:sz="4" w:space="0" w:color="auto"/>
            </w:tcBorders>
          </w:tcPr>
          <w:p w:rsidR="00093615" w:rsidRPr="00093615" w:rsidRDefault="00093615" w:rsidP="00093615">
            <w:pPr>
              <w:jc w:val="both"/>
            </w:pPr>
          </w:p>
        </w:tc>
      </w:tr>
      <w:tr w:rsidR="00093615" w:rsidRPr="00093615" w:rsidTr="00093615">
        <w:trPr>
          <w:jc w:val="center"/>
        </w:trPr>
        <w:tc>
          <w:tcPr>
            <w:tcW w:w="588"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2.</w:t>
            </w:r>
          </w:p>
        </w:tc>
        <w:tc>
          <w:tcPr>
            <w:tcW w:w="4085"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 xml:space="preserve">Объем финансовых средств, привлекаемых дополнительно на реализацию проекта </w:t>
            </w:r>
          </w:p>
        </w:tc>
        <w:tc>
          <w:tcPr>
            <w:tcW w:w="4070"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 xml:space="preserve">10 баллов за каждые 50 тысяч рублей </w:t>
            </w:r>
          </w:p>
        </w:tc>
        <w:tc>
          <w:tcPr>
            <w:tcW w:w="1178" w:type="dxa"/>
            <w:tcBorders>
              <w:top w:val="single" w:sz="4" w:space="0" w:color="auto"/>
              <w:left w:val="single" w:sz="4" w:space="0" w:color="auto"/>
              <w:bottom w:val="single" w:sz="4" w:space="0" w:color="auto"/>
              <w:right w:val="single" w:sz="4" w:space="0" w:color="auto"/>
            </w:tcBorders>
          </w:tcPr>
          <w:p w:rsidR="00093615" w:rsidRPr="00093615" w:rsidRDefault="00093615" w:rsidP="00093615">
            <w:pPr>
              <w:jc w:val="both"/>
            </w:pPr>
          </w:p>
        </w:tc>
      </w:tr>
      <w:tr w:rsidR="00093615" w:rsidRPr="00093615" w:rsidTr="00093615">
        <w:trPr>
          <w:jc w:val="center"/>
        </w:trPr>
        <w:tc>
          <w:tcPr>
            <w:tcW w:w="588"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3.</w:t>
            </w:r>
          </w:p>
        </w:tc>
        <w:tc>
          <w:tcPr>
            <w:tcW w:w="4085"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Наличие сформировавшегося спроса на туристический продукт конкурсного проекта</w:t>
            </w:r>
          </w:p>
        </w:tc>
        <w:tc>
          <w:tcPr>
            <w:tcW w:w="4070"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 xml:space="preserve">5 баллов </w:t>
            </w:r>
          </w:p>
        </w:tc>
        <w:tc>
          <w:tcPr>
            <w:tcW w:w="1178" w:type="dxa"/>
            <w:tcBorders>
              <w:top w:val="single" w:sz="4" w:space="0" w:color="auto"/>
              <w:left w:val="single" w:sz="4" w:space="0" w:color="auto"/>
              <w:bottom w:val="single" w:sz="4" w:space="0" w:color="auto"/>
              <w:right w:val="single" w:sz="4" w:space="0" w:color="auto"/>
            </w:tcBorders>
          </w:tcPr>
          <w:p w:rsidR="00093615" w:rsidRPr="00093615" w:rsidRDefault="00093615" w:rsidP="00093615">
            <w:pPr>
              <w:jc w:val="both"/>
            </w:pPr>
          </w:p>
        </w:tc>
      </w:tr>
      <w:tr w:rsidR="00093615" w:rsidRPr="00093615" w:rsidTr="00093615">
        <w:trPr>
          <w:jc w:val="center"/>
        </w:trPr>
        <w:tc>
          <w:tcPr>
            <w:tcW w:w="588"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4.</w:t>
            </w:r>
          </w:p>
        </w:tc>
        <w:tc>
          <w:tcPr>
            <w:tcW w:w="4085"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Количество новых рабочих мест, создаваемых в результате реализации проекта</w:t>
            </w:r>
          </w:p>
        </w:tc>
        <w:tc>
          <w:tcPr>
            <w:tcW w:w="4070"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5 баллов за каждое новое рабочее место</w:t>
            </w:r>
          </w:p>
        </w:tc>
        <w:tc>
          <w:tcPr>
            <w:tcW w:w="1178" w:type="dxa"/>
            <w:tcBorders>
              <w:top w:val="single" w:sz="4" w:space="0" w:color="auto"/>
              <w:left w:val="single" w:sz="4" w:space="0" w:color="auto"/>
              <w:bottom w:val="single" w:sz="4" w:space="0" w:color="auto"/>
              <w:right w:val="single" w:sz="4" w:space="0" w:color="auto"/>
            </w:tcBorders>
          </w:tcPr>
          <w:p w:rsidR="00093615" w:rsidRPr="00093615" w:rsidRDefault="00093615" w:rsidP="00093615">
            <w:pPr>
              <w:jc w:val="both"/>
            </w:pPr>
          </w:p>
        </w:tc>
      </w:tr>
      <w:tr w:rsidR="00093615" w:rsidRPr="00093615" w:rsidTr="00093615">
        <w:trPr>
          <w:trHeight w:val="1200"/>
          <w:jc w:val="center"/>
        </w:trPr>
        <w:tc>
          <w:tcPr>
            <w:tcW w:w="588"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5.</w:t>
            </w:r>
          </w:p>
        </w:tc>
        <w:tc>
          <w:tcPr>
            <w:tcW w:w="4085"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Сезонность продукта, создаваемого в результате реализации проекта</w:t>
            </w:r>
          </w:p>
        </w:tc>
        <w:tc>
          <w:tcPr>
            <w:tcW w:w="4070"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 xml:space="preserve">8 баллов ‒ в течение всего года; </w:t>
            </w:r>
          </w:p>
          <w:p w:rsidR="00093615" w:rsidRPr="00093615" w:rsidRDefault="00093615" w:rsidP="00093615">
            <w:pPr>
              <w:jc w:val="both"/>
            </w:pPr>
            <w:r w:rsidRPr="00093615">
              <w:t>зима – 2 балла;</w:t>
            </w:r>
          </w:p>
          <w:p w:rsidR="00093615" w:rsidRPr="00093615" w:rsidRDefault="00093615" w:rsidP="00093615">
            <w:pPr>
              <w:jc w:val="both"/>
            </w:pPr>
            <w:r w:rsidRPr="00093615">
              <w:t>весна – 2 балла;</w:t>
            </w:r>
          </w:p>
          <w:p w:rsidR="00093615" w:rsidRPr="00093615" w:rsidRDefault="00093615" w:rsidP="00093615">
            <w:pPr>
              <w:jc w:val="both"/>
            </w:pPr>
            <w:r w:rsidRPr="00093615">
              <w:t>осень – 2 балла;</w:t>
            </w:r>
          </w:p>
          <w:p w:rsidR="00093615" w:rsidRPr="00093615" w:rsidRDefault="00093615" w:rsidP="00093615">
            <w:pPr>
              <w:jc w:val="both"/>
            </w:pPr>
            <w:r w:rsidRPr="00093615">
              <w:t>лето – 2 балла</w:t>
            </w:r>
          </w:p>
        </w:tc>
        <w:tc>
          <w:tcPr>
            <w:tcW w:w="1178" w:type="dxa"/>
            <w:tcBorders>
              <w:top w:val="single" w:sz="4" w:space="0" w:color="auto"/>
              <w:left w:val="single" w:sz="4" w:space="0" w:color="auto"/>
              <w:bottom w:val="single" w:sz="4" w:space="0" w:color="auto"/>
              <w:right w:val="single" w:sz="4" w:space="0" w:color="auto"/>
            </w:tcBorders>
          </w:tcPr>
          <w:p w:rsidR="00093615" w:rsidRPr="00093615" w:rsidRDefault="00093615" w:rsidP="00093615">
            <w:pPr>
              <w:jc w:val="both"/>
            </w:pPr>
          </w:p>
        </w:tc>
      </w:tr>
      <w:tr w:rsidR="00093615" w:rsidRPr="00093615" w:rsidTr="00093615">
        <w:trPr>
          <w:trHeight w:val="360"/>
          <w:jc w:val="center"/>
        </w:trPr>
        <w:tc>
          <w:tcPr>
            <w:tcW w:w="4673" w:type="dxa"/>
            <w:gridSpan w:val="2"/>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Итого</w:t>
            </w:r>
          </w:p>
        </w:tc>
        <w:tc>
          <w:tcPr>
            <w:tcW w:w="4070" w:type="dxa"/>
            <w:tcBorders>
              <w:top w:val="single" w:sz="4" w:space="0" w:color="auto"/>
              <w:left w:val="single" w:sz="4" w:space="0" w:color="auto"/>
              <w:bottom w:val="single" w:sz="4" w:space="0" w:color="auto"/>
              <w:right w:val="single" w:sz="4" w:space="0" w:color="auto"/>
            </w:tcBorders>
          </w:tcPr>
          <w:p w:rsidR="00093615" w:rsidRPr="00093615" w:rsidRDefault="00093615" w:rsidP="00093615">
            <w:pPr>
              <w:jc w:val="both"/>
            </w:pPr>
          </w:p>
        </w:tc>
        <w:tc>
          <w:tcPr>
            <w:tcW w:w="1178" w:type="dxa"/>
            <w:tcBorders>
              <w:top w:val="single" w:sz="4" w:space="0" w:color="auto"/>
              <w:left w:val="single" w:sz="4" w:space="0" w:color="auto"/>
              <w:bottom w:val="single" w:sz="4" w:space="0" w:color="auto"/>
              <w:right w:val="single" w:sz="4" w:space="0" w:color="auto"/>
            </w:tcBorders>
          </w:tcPr>
          <w:p w:rsidR="00093615" w:rsidRPr="00093615" w:rsidRDefault="00093615" w:rsidP="00093615">
            <w:pPr>
              <w:jc w:val="both"/>
            </w:pPr>
          </w:p>
        </w:tc>
      </w:tr>
    </w:tbl>
    <w:p w:rsidR="00093615" w:rsidRPr="00093615" w:rsidRDefault="00093615" w:rsidP="00093615">
      <w:pPr>
        <w:jc w:val="both"/>
      </w:pPr>
    </w:p>
    <w:p w:rsidR="00093615" w:rsidRPr="00093615" w:rsidRDefault="00093615" w:rsidP="00093615">
      <w:pPr>
        <w:jc w:val="both"/>
      </w:pPr>
    </w:p>
    <w:p w:rsidR="00093615" w:rsidRPr="00093615" w:rsidRDefault="00093615" w:rsidP="00093615">
      <w:pPr>
        <w:jc w:val="both"/>
      </w:pPr>
      <w:r w:rsidRPr="00093615">
        <w:t>Дата: «___» ____________ ________г.</w:t>
      </w:r>
      <w:r w:rsidRPr="00093615">
        <w:tab/>
      </w:r>
      <w:r w:rsidRPr="00093615">
        <w:tab/>
      </w:r>
      <w:r w:rsidRPr="00093615">
        <w:tab/>
      </w:r>
      <w:r w:rsidRPr="00093615">
        <w:tab/>
      </w:r>
      <w:r w:rsidRPr="00093615">
        <w:tab/>
      </w:r>
    </w:p>
    <w:p w:rsidR="00093615" w:rsidRPr="00093615" w:rsidRDefault="00093615" w:rsidP="00093615">
      <w:pPr>
        <w:jc w:val="both"/>
      </w:pPr>
    </w:p>
    <w:p w:rsidR="00093615" w:rsidRPr="00093615" w:rsidRDefault="00093615" w:rsidP="00093615">
      <w:pPr>
        <w:jc w:val="both"/>
      </w:pPr>
      <w:r w:rsidRPr="00093615">
        <w:t>Подпись члена комиссии ____________________/________________</w:t>
      </w:r>
    </w:p>
    <w:p w:rsidR="00093615" w:rsidRPr="00093615" w:rsidRDefault="00093615" w:rsidP="00093615">
      <w:pPr>
        <w:jc w:val="both"/>
        <w:rPr>
          <w:rFonts w:eastAsia="Calibri"/>
        </w:rPr>
      </w:pPr>
      <w:r w:rsidRPr="00093615">
        <w:t xml:space="preserve">подпись </w:t>
      </w:r>
      <w:r w:rsidRPr="00093615">
        <w:tab/>
      </w:r>
      <w:r w:rsidRPr="00093615">
        <w:tab/>
      </w:r>
      <w:r w:rsidRPr="00093615">
        <w:tab/>
        <w:t>(Ф.И.О.)</w:t>
      </w:r>
    </w:p>
    <w:p w:rsidR="00093615" w:rsidRPr="00093615" w:rsidRDefault="00093615" w:rsidP="00093615">
      <w:pPr>
        <w:jc w:val="both"/>
        <w:rPr>
          <w:rFonts w:eastAsia="Calibri"/>
        </w:rPr>
      </w:pPr>
    </w:p>
    <w:p w:rsidR="00093615" w:rsidRPr="00093615" w:rsidRDefault="00093615" w:rsidP="00093615">
      <w:pPr>
        <w:jc w:val="both"/>
        <w:rPr>
          <w:rFonts w:eastAsia="Calibri"/>
        </w:rPr>
      </w:pPr>
    </w:p>
    <w:p w:rsidR="00093615" w:rsidRPr="00093615" w:rsidRDefault="00093615" w:rsidP="00093615">
      <w:pPr>
        <w:jc w:val="both"/>
        <w:rPr>
          <w:rFonts w:eastAsia="Calibri"/>
        </w:rPr>
        <w:sectPr w:rsidR="00093615" w:rsidRPr="00093615" w:rsidSect="00B14538">
          <w:headerReference w:type="default" r:id="rId8"/>
          <w:pgSz w:w="11906" w:h="16838"/>
          <w:pgMar w:top="851" w:right="567" w:bottom="1134" w:left="1701" w:header="709" w:footer="709" w:gutter="0"/>
          <w:cols w:space="708"/>
          <w:docGrid w:linePitch="360"/>
        </w:sectPr>
      </w:pPr>
    </w:p>
    <w:p w:rsidR="00093615" w:rsidRPr="004E5B8B" w:rsidRDefault="00093615" w:rsidP="00CA165A">
      <w:pPr>
        <w:ind w:left="3969"/>
        <w:jc w:val="both"/>
        <w:rPr>
          <w:rFonts w:eastAsia="Calibri"/>
        </w:rPr>
      </w:pPr>
      <w:r w:rsidRPr="004E5B8B">
        <w:lastRenderedPageBreak/>
        <w:t>Приложение 6 к Порядку</w:t>
      </w:r>
      <w:r w:rsidR="00CA165A">
        <w:t xml:space="preserve">                     </w:t>
      </w:r>
      <w:r w:rsidRPr="004E5B8B">
        <w:t xml:space="preserve"> предоставления грантов в форме субсидий</w:t>
      </w:r>
      <w:r w:rsidR="00CA165A">
        <w:t xml:space="preserve">                </w:t>
      </w:r>
      <w:r w:rsidRPr="004E5B8B">
        <w:t>из бюджета Нижневартовского района</w:t>
      </w:r>
      <w:r w:rsidR="00CA165A">
        <w:t xml:space="preserve">                      </w:t>
      </w:r>
      <w:r w:rsidRPr="004E5B8B">
        <w:t xml:space="preserve"> по результатам конкурса поддержки проектов и программ для приобщения населения к культурному и природному наследию района</w:t>
      </w:r>
    </w:p>
    <w:p w:rsidR="00093615" w:rsidRPr="00093615" w:rsidRDefault="00093615" w:rsidP="00093615">
      <w:pPr>
        <w:jc w:val="both"/>
        <w:rPr>
          <w:rFonts w:eastAsia="Calibri"/>
        </w:rPr>
      </w:pPr>
    </w:p>
    <w:p w:rsidR="00093615" w:rsidRPr="004E5B8B" w:rsidRDefault="00093615" w:rsidP="004E5B8B">
      <w:pPr>
        <w:jc w:val="center"/>
        <w:rPr>
          <w:rFonts w:eastAsia="Calibri"/>
          <w:b/>
        </w:rPr>
      </w:pPr>
      <w:r w:rsidRPr="004E5B8B">
        <w:rPr>
          <w:rFonts w:eastAsia="Calibri"/>
          <w:b/>
        </w:rPr>
        <w:t>Итоговый оценочный лист по проектам</w:t>
      </w:r>
    </w:p>
    <w:p w:rsidR="00093615" w:rsidRPr="004E5B8B" w:rsidRDefault="00093615" w:rsidP="004E5B8B">
      <w:pPr>
        <w:jc w:val="center"/>
        <w:rPr>
          <w:rFonts w:eastAsia="Calibri"/>
          <w:b/>
        </w:rPr>
      </w:pPr>
      <w:r w:rsidRPr="004E5B8B">
        <w:rPr>
          <w:rFonts w:eastAsia="Calibri"/>
          <w:b/>
        </w:rPr>
        <w:t>___________________________________________________</w:t>
      </w:r>
    </w:p>
    <w:p w:rsidR="00093615" w:rsidRPr="004E5B8B" w:rsidRDefault="00093615" w:rsidP="004E5B8B">
      <w:pPr>
        <w:jc w:val="center"/>
        <w:rPr>
          <w:rFonts w:eastAsia="Calibri"/>
          <w:b/>
        </w:rPr>
      </w:pPr>
      <w:r w:rsidRPr="004E5B8B">
        <w:rPr>
          <w:rFonts w:eastAsia="Calibri"/>
          <w:b/>
        </w:rPr>
        <w:t>(наименование проекта)</w:t>
      </w:r>
    </w:p>
    <w:p w:rsidR="00093615" w:rsidRPr="00093615" w:rsidRDefault="00093615" w:rsidP="00093615">
      <w:pPr>
        <w:jc w:val="both"/>
        <w:rPr>
          <w:rFonts w:eastAsia="Calibri"/>
        </w:rPr>
      </w:pPr>
    </w:p>
    <w:tbl>
      <w:tblPr>
        <w:tblStyle w:val="ab"/>
        <w:tblW w:w="9403" w:type="dxa"/>
        <w:jc w:val="center"/>
        <w:tblLook w:val="04A0" w:firstRow="1" w:lastRow="0" w:firstColumn="1" w:lastColumn="0" w:noHBand="0" w:noVBand="1"/>
      </w:tblPr>
      <w:tblGrid>
        <w:gridCol w:w="594"/>
        <w:gridCol w:w="4711"/>
        <w:gridCol w:w="2222"/>
        <w:gridCol w:w="1876"/>
      </w:tblGrid>
      <w:tr w:rsidR="00093615" w:rsidRPr="00093615" w:rsidTr="00093615">
        <w:trPr>
          <w:jc w:val="center"/>
        </w:trPr>
        <w:tc>
          <w:tcPr>
            <w:tcW w:w="588"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w:t>
            </w:r>
          </w:p>
          <w:p w:rsidR="00093615" w:rsidRPr="00093615" w:rsidRDefault="00093615" w:rsidP="00093615">
            <w:pPr>
              <w:jc w:val="both"/>
            </w:pPr>
            <w:r w:rsidRPr="00093615">
              <w:t>п/п</w:t>
            </w:r>
          </w:p>
        </w:tc>
        <w:tc>
          <w:tcPr>
            <w:tcW w:w="4936"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 xml:space="preserve">Наименование </w:t>
            </w:r>
          </w:p>
          <w:p w:rsidR="00093615" w:rsidRPr="00093615" w:rsidRDefault="00093615" w:rsidP="00093615">
            <w:pPr>
              <w:jc w:val="both"/>
            </w:pPr>
            <w:r w:rsidRPr="00093615">
              <w:t>критерия</w:t>
            </w:r>
          </w:p>
        </w:tc>
        <w:tc>
          <w:tcPr>
            <w:tcW w:w="1972" w:type="dxa"/>
            <w:tcBorders>
              <w:top w:val="single" w:sz="4" w:space="0" w:color="auto"/>
              <w:left w:val="single" w:sz="4" w:space="0" w:color="auto"/>
              <w:bottom w:val="single" w:sz="4" w:space="0" w:color="auto"/>
              <w:right w:val="single" w:sz="4" w:space="0" w:color="auto"/>
            </w:tcBorders>
          </w:tcPr>
          <w:p w:rsidR="00093615" w:rsidRPr="00093615" w:rsidRDefault="00093615" w:rsidP="00093615">
            <w:pPr>
              <w:jc w:val="both"/>
              <w:rPr>
                <w:rFonts w:eastAsia="Calibri"/>
              </w:rPr>
            </w:pPr>
            <w:r w:rsidRPr="00093615">
              <w:rPr>
                <w:rFonts w:eastAsia="Calibri"/>
              </w:rPr>
              <w:t>Суммированный</w:t>
            </w:r>
          </w:p>
          <w:p w:rsidR="00093615" w:rsidRPr="00093615" w:rsidRDefault="00093615" w:rsidP="00093615">
            <w:pPr>
              <w:jc w:val="both"/>
              <w:rPr>
                <w:rFonts w:eastAsia="Calibri"/>
              </w:rPr>
            </w:pPr>
            <w:r w:rsidRPr="00093615">
              <w:rPr>
                <w:rFonts w:eastAsia="Calibri"/>
              </w:rPr>
              <w:t>балл</w:t>
            </w:r>
          </w:p>
        </w:tc>
        <w:tc>
          <w:tcPr>
            <w:tcW w:w="1907" w:type="dxa"/>
            <w:tcBorders>
              <w:top w:val="single" w:sz="4" w:space="0" w:color="auto"/>
              <w:left w:val="single" w:sz="4" w:space="0" w:color="auto"/>
              <w:bottom w:val="single" w:sz="4" w:space="0" w:color="auto"/>
              <w:right w:val="single" w:sz="4" w:space="0" w:color="auto"/>
            </w:tcBorders>
          </w:tcPr>
          <w:p w:rsidR="00093615" w:rsidRPr="00093615" w:rsidRDefault="00093615" w:rsidP="00093615">
            <w:pPr>
              <w:jc w:val="both"/>
              <w:rPr>
                <w:rFonts w:eastAsia="Calibri"/>
              </w:rPr>
            </w:pPr>
            <w:r w:rsidRPr="00093615">
              <w:rPr>
                <w:rFonts w:eastAsia="Calibri"/>
              </w:rPr>
              <w:t>Средний балл</w:t>
            </w:r>
          </w:p>
          <w:p w:rsidR="00093615" w:rsidRPr="00093615" w:rsidRDefault="00093615" w:rsidP="00093615">
            <w:pPr>
              <w:jc w:val="both"/>
              <w:rPr>
                <w:rFonts w:eastAsia="Calibri"/>
              </w:rPr>
            </w:pPr>
            <w:r w:rsidRPr="00093615">
              <w:rPr>
                <w:rFonts w:eastAsia="Calibri"/>
              </w:rPr>
              <w:t>по показателю</w:t>
            </w:r>
          </w:p>
          <w:p w:rsidR="00093615" w:rsidRPr="00093615" w:rsidRDefault="00093615" w:rsidP="00093615">
            <w:pPr>
              <w:jc w:val="both"/>
              <w:rPr>
                <w:rFonts w:eastAsia="Calibri"/>
              </w:rPr>
            </w:pPr>
            <w:r w:rsidRPr="00093615">
              <w:rPr>
                <w:rFonts w:eastAsia="Calibri"/>
              </w:rPr>
              <w:t>(до десятых долей)*</w:t>
            </w:r>
          </w:p>
        </w:tc>
      </w:tr>
      <w:tr w:rsidR="00093615" w:rsidRPr="00093615" w:rsidTr="00093615">
        <w:trPr>
          <w:trHeight w:val="546"/>
          <w:jc w:val="center"/>
        </w:trPr>
        <w:tc>
          <w:tcPr>
            <w:tcW w:w="588"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1.</w:t>
            </w:r>
          </w:p>
        </w:tc>
        <w:tc>
          <w:tcPr>
            <w:tcW w:w="4936"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 xml:space="preserve">Прогнозируемое увеличение туристского потока, привлекаемого в Нижневартовский район благодаря реализации предлагаемого проекта, в течение трех последующих лет </w:t>
            </w:r>
          </w:p>
        </w:tc>
        <w:tc>
          <w:tcPr>
            <w:tcW w:w="1972" w:type="dxa"/>
            <w:tcBorders>
              <w:top w:val="single" w:sz="4" w:space="0" w:color="auto"/>
              <w:left w:val="single" w:sz="4" w:space="0" w:color="auto"/>
              <w:bottom w:val="single" w:sz="4" w:space="0" w:color="auto"/>
              <w:right w:val="single" w:sz="4" w:space="0" w:color="auto"/>
            </w:tcBorders>
          </w:tcPr>
          <w:p w:rsidR="00093615" w:rsidRPr="00093615" w:rsidRDefault="00093615" w:rsidP="00093615">
            <w:pPr>
              <w:jc w:val="both"/>
            </w:pPr>
          </w:p>
        </w:tc>
        <w:tc>
          <w:tcPr>
            <w:tcW w:w="1907" w:type="dxa"/>
            <w:tcBorders>
              <w:top w:val="single" w:sz="4" w:space="0" w:color="auto"/>
              <w:left w:val="single" w:sz="4" w:space="0" w:color="auto"/>
              <w:bottom w:val="single" w:sz="4" w:space="0" w:color="auto"/>
              <w:right w:val="single" w:sz="4" w:space="0" w:color="auto"/>
            </w:tcBorders>
          </w:tcPr>
          <w:p w:rsidR="00093615" w:rsidRPr="00093615" w:rsidRDefault="00093615" w:rsidP="00093615">
            <w:pPr>
              <w:jc w:val="both"/>
            </w:pPr>
          </w:p>
        </w:tc>
      </w:tr>
      <w:tr w:rsidR="00093615" w:rsidRPr="00093615" w:rsidTr="00093615">
        <w:trPr>
          <w:jc w:val="center"/>
        </w:trPr>
        <w:tc>
          <w:tcPr>
            <w:tcW w:w="588"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2.</w:t>
            </w:r>
          </w:p>
        </w:tc>
        <w:tc>
          <w:tcPr>
            <w:tcW w:w="4936"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 xml:space="preserve">Объем финансовых средств, привлекаемых дополнительно на реализацию проекта </w:t>
            </w:r>
          </w:p>
        </w:tc>
        <w:tc>
          <w:tcPr>
            <w:tcW w:w="1972" w:type="dxa"/>
            <w:tcBorders>
              <w:top w:val="single" w:sz="4" w:space="0" w:color="auto"/>
              <w:left w:val="single" w:sz="4" w:space="0" w:color="auto"/>
              <w:bottom w:val="single" w:sz="4" w:space="0" w:color="auto"/>
              <w:right w:val="single" w:sz="4" w:space="0" w:color="auto"/>
            </w:tcBorders>
          </w:tcPr>
          <w:p w:rsidR="00093615" w:rsidRPr="00093615" w:rsidRDefault="00093615" w:rsidP="00093615">
            <w:pPr>
              <w:jc w:val="both"/>
            </w:pPr>
          </w:p>
        </w:tc>
        <w:tc>
          <w:tcPr>
            <w:tcW w:w="1907" w:type="dxa"/>
            <w:tcBorders>
              <w:top w:val="single" w:sz="4" w:space="0" w:color="auto"/>
              <w:left w:val="single" w:sz="4" w:space="0" w:color="auto"/>
              <w:bottom w:val="single" w:sz="4" w:space="0" w:color="auto"/>
              <w:right w:val="single" w:sz="4" w:space="0" w:color="auto"/>
            </w:tcBorders>
          </w:tcPr>
          <w:p w:rsidR="00093615" w:rsidRPr="00093615" w:rsidRDefault="00093615" w:rsidP="00093615">
            <w:pPr>
              <w:jc w:val="both"/>
            </w:pPr>
          </w:p>
        </w:tc>
      </w:tr>
      <w:tr w:rsidR="00093615" w:rsidRPr="00093615" w:rsidTr="00093615">
        <w:trPr>
          <w:jc w:val="center"/>
        </w:trPr>
        <w:tc>
          <w:tcPr>
            <w:tcW w:w="588"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3.</w:t>
            </w:r>
          </w:p>
        </w:tc>
        <w:tc>
          <w:tcPr>
            <w:tcW w:w="4936"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Наличие сформировавшегося спроса на туристический продукт конкурсного проекта</w:t>
            </w:r>
          </w:p>
        </w:tc>
        <w:tc>
          <w:tcPr>
            <w:tcW w:w="1972" w:type="dxa"/>
            <w:tcBorders>
              <w:top w:val="single" w:sz="4" w:space="0" w:color="auto"/>
              <w:left w:val="single" w:sz="4" w:space="0" w:color="auto"/>
              <w:bottom w:val="single" w:sz="4" w:space="0" w:color="auto"/>
              <w:right w:val="single" w:sz="4" w:space="0" w:color="auto"/>
            </w:tcBorders>
          </w:tcPr>
          <w:p w:rsidR="00093615" w:rsidRPr="00093615" w:rsidRDefault="00093615" w:rsidP="00093615">
            <w:pPr>
              <w:jc w:val="both"/>
            </w:pPr>
          </w:p>
        </w:tc>
        <w:tc>
          <w:tcPr>
            <w:tcW w:w="1907" w:type="dxa"/>
            <w:tcBorders>
              <w:top w:val="single" w:sz="4" w:space="0" w:color="auto"/>
              <w:left w:val="single" w:sz="4" w:space="0" w:color="auto"/>
              <w:bottom w:val="single" w:sz="4" w:space="0" w:color="auto"/>
              <w:right w:val="single" w:sz="4" w:space="0" w:color="auto"/>
            </w:tcBorders>
          </w:tcPr>
          <w:p w:rsidR="00093615" w:rsidRPr="00093615" w:rsidRDefault="00093615" w:rsidP="00093615">
            <w:pPr>
              <w:jc w:val="both"/>
            </w:pPr>
          </w:p>
        </w:tc>
      </w:tr>
      <w:tr w:rsidR="00093615" w:rsidRPr="00093615" w:rsidTr="00093615">
        <w:trPr>
          <w:jc w:val="center"/>
        </w:trPr>
        <w:tc>
          <w:tcPr>
            <w:tcW w:w="588"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4.</w:t>
            </w:r>
          </w:p>
        </w:tc>
        <w:tc>
          <w:tcPr>
            <w:tcW w:w="4936"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Количество новых рабочих мест, создаваемых в результате реализации проекта</w:t>
            </w:r>
          </w:p>
        </w:tc>
        <w:tc>
          <w:tcPr>
            <w:tcW w:w="1972" w:type="dxa"/>
            <w:tcBorders>
              <w:top w:val="single" w:sz="4" w:space="0" w:color="auto"/>
              <w:left w:val="single" w:sz="4" w:space="0" w:color="auto"/>
              <w:bottom w:val="single" w:sz="4" w:space="0" w:color="auto"/>
              <w:right w:val="single" w:sz="4" w:space="0" w:color="auto"/>
            </w:tcBorders>
          </w:tcPr>
          <w:p w:rsidR="00093615" w:rsidRPr="00093615" w:rsidRDefault="00093615" w:rsidP="00093615">
            <w:pPr>
              <w:jc w:val="both"/>
            </w:pPr>
          </w:p>
        </w:tc>
        <w:tc>
          <w:tcPr>
            <w:tcW w:w="1907" w:type="dxa"/>
            <w:tcBorders>
              <w:top w:val="single" w:sz="4" w:space="0" w:color="auto"/>
              <w:left w:val="single" w:sz="4" w:space="0" w:color="auto"/>
              <w:bottom w:val="single" w:sz="4" w:space="0" w:color="auto"/>
              <w:right w:val="single" w:sz="4" w:space="0" w:color="auto"/>
            </w:tcBorders>
          </w:tcPr>
          <w:p w:rsidR="00093615" w:rsidRPr="00093615" w:rsidRDefault="00093615" w:rsidP="00093615">
            <w:pPr>
              <w:jc w:val="both"/>
            </w:pPr>
          </w:p>
        </w:tc>
      </w:tr>
      <w:tr w:rsidR="00093615" w:rsidRPr="00093615" w:rsidTr="00093615">
        <w:trPr>
          <w:trHeight w:val="1200"/>
          <w:jc w:val="center"/>
        </w:trPr>
        <w:tc>
          <w:tcPr>
            <w:tcW w:w="588"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5.</w:t>
            </w:r>
          </w:p>
        </w:tc>
        <w:tc>
          <w:tcPr>
            <w:tcW w:w="4936" w:type="dxa"/>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Сезонность продукта, создаваемого в результате реализации проекта</w:t>
            </w:r>
          </w:p>
        </w:tc>
        <w:tc>
          <w:tcPr>
            <w:tcW w:w="1972" w:type="dxa"/>
            <w:tcBorders>
              <w:top w:val="single" w:sz="4" w:space="0" w:color="auto"/>
              <w:left w:val="single" w:sz="4" w:space="0" w:color="auto"/>
              <w:bottom w:val="single" w:sz="4" w:space="0" w:color="auto"/>
              <w:right w:val="single" w:sz="4" w:space="0" w:color="auto"/>
            </w:tcBorders>
          </w:tcPr>
          <w:p w:rsidR="00093615" w:rsidRPr="00093615" w:rsidRDefault="00093615" w:rsidP="00093615">
            <w:pPr>
              <w:jc w:val="both"/>
            </w:pPr>
          </w:p>
        </w:tc>
        <w:tc>
          <w:tcPr>
            <w:tcW w:w="1907" w:type="dxa"/>
            <w:tcBorders>
              <w:top w:val="single" w:sz="4" w:space="0" w:color="auto"/>
              <w:left w:val="single" w:sz="4" w:space="0" w:color="auto"/>
              <w:bottom w:val="single" w:sz="4" w:space="0" w:color="auto"/>
              <w:right w:val="single" w:sz="4" w:space="0" w:color="auto"/>
            </w:tcBorders>
          </w:tcPr>
          <w:p w:rsidR="00093615" w:rsidRPr="00093615" w:rsidRDefault="00093615" w:rsidP="00093615">
            <w:pPr>
              <w:jc w:val="both"/>
            </w:pPr>
          </w:p>
        </w:tc>
      </w:tr>
      <w:tr w:rsidR="00093615" w:rsidRPr="00093615" w:rsidTr="00093615">
        <w:trPr>
          <w:trHeight w:val="360"/>
          <w:jc w:val="center"/>
        </w:trPr>
        <w:tc>
          <w:tcPr>
            <w:tcW w:w="5524" w:type="dxa"/>
            <w:gridSpan w:val="2"/>
            <w:tcBorders>
              <w:top w:val="single" w:sz="4" w:space="0" w:color="auto"/>
              <w:left w:val="single" w:sz="4" w:space="0" w:color="auto"/>
              <w:bottom w:val="single" w:sz="4" w:space="0" w:color="auto"/>
              <w:right w:val="single" w:sz="4" w:space="0" w:color="auto"/>
            </w:tcBorders>
            <w:hideMark/>
          </w:tcPr>
          <w:p w:rsidR="00093615" w:rsidRPr="00093615" w:rsidRDefault="00093615" w:rsidP="00093615">
            <w:pPr>
              <w:jc w:val="both"/>
            </w:pPr>
            <w:r w:rsidRPr="00093615">
              <w:t>Итого</w:t>
            </w:r>
          </w:p>
        </w:tc>
        <w:tc>
          <w:tcPr>
            <w:tcW w:w="1972" w:type="dxa"/>
            <w:tcBorders>
              <w:top w:val="single" w:sz="4" w:space="0" w:color="auto"/>
              <w:left w:val="single" w:sz="4" w:space="0" w:color="auto"/>
              <w:bottom w:val="single" w:sz="4" w:space="0" w:color="auto"/>
              <w:right w:val="single" w:sz="4" w:space="0" w:color="auto"/>
            </w:tcBorders>
          </w:tcPr>
          <w:p w:rsidR="00093615" w:rsidRPr="00093615" w:rsidRDefault="00093615" w:rsidP="00093615">
            <w:pPr>
              <w:jc w:val="both"/>
            </w:pPr>
          </w:p>
        </w:tc>
        <w:tc>
          <w:tcPr>
            <w:tcW w:w="1907" w:type="dxa"/>
            <w:tcBorders>
              <w:top w:val="single" w:sz="4" w:space="0" w:color="auto"/>
              <w:left w:val="single" w:sz="4" w:space="0" w:color="auto"/>
              <w:bottom w:val="single" w:sz="4" w:space="0" w:color="auto"/>
              <w:right w:val="single" w:sz="4" w:space="0" w:color="auto"/>
            </w:tcBorders>
          </w:tcPr>
          <w:p w:rsidR="00093615" w:rsidRPr="00093615" w:rsidRDefault="00093615" w:rsidP="00093615">
            <w:pPr>
              <w:jc w:val="both"/>
            </w:pPr>
          </w:p>
        </w:tc>
      </w:tr>
    </w:tbl>
    <w:p w:rsidR="00093615" w:rsidRPr="00093615" w:rsidRDefault="00093615" w:rsidP="00093615">
      <w:pPr>
        <w:jc w:val="both"/>
        <w:rPr>
          <w:rFonts w:eastAsia="Calibri"/>
        </w:rPr>
      </w:pPr>
    </w:p>
    <w:p w:rsidR="00093615" w:rsidRPr="00093615" w:rsidRDefault="00093615" w:rsidP="00093615">
      <w:pPr>
        <w:jc w:val="both"/>
        <w:rPr>
          <w:rFonts w:eastAsia="Calibri"/>
        </w:rPr>
      </w:pPr>
    </w:p>
    <w:p w:rsidR="00093615" w:rsidRPr="00093615" w:rsidRDefault="00093615" w:rsidP="00093615">
      <w:pPr>
        <w:jc w:val="both"/>
        <w:rPr>
          <w:rFonts w:eastAsia="Calibri"/>
        </w:rPr>
      </w:pPr>
    </w:p>
    <w:p w:rsidR="00093615" w:rsidRPr="00093615" w:rsidRDefault="00093615" w:rsidP="00093615">
      <w:pPr>
        <w:jc w:val="both"/>
        <w:rPr>
          <w:rFonts w:eastAsia="Calibri"/>
        </w:rPr>
      </w:pPr>
    </w:p>
    <w:p w:rsidR="00093615" w:rsidRPr="00093615" w:rsidRDefault="00093615" w:rsidP="00093615">
      <w:pPr>
        <w:jc w:val="both"/>
        <w:rPr>
          <w:rFonts w:eastAsia="Calibri"/>
        </w:rPr>
      </w:pPr>
    </w:p>
    <w:p w:rsidR="00093615" w:rsidRPr="00093615" w:rsidRDefault="00093615" w:rsidP="00093615">
      <w:pPr>
        <w:jc w:val="both"/>
        <w:rPr>
          <w:rFonts w:eastAsia="Calibri"/>
        </w:rPr>
      </w:pPr>
    </w:p>
    <w:p w:rsidR="00093615" w:rsidRPr="00093615" w:rsidRDefault="005F4ACC" w:rsidP="00093615">
      <w:pPr>
        <w:jc w:val="both"/>
        <w:rPr>
          <w:rFonts w:eastAsia="Calibri"/>
        </w:rPr>
      </w:pPr>
      <w:r>
        <w:rPr>
          <w:rFonts w:eastAsia="Calibri"/>
          <w:noProof/>
        </w:rPr>
        <mc:AlternateContent>
          <mc:Choice Requires="wps">
            <w:drawing>
              <wp:anchor distT="4294967293" distB="4294967293" distL="114300" distR="114300" simplePos="0" relativeHeight="251660288" behindDoc="0" locked="0" layoutInCell="1" allowOverlap="1">
                <wp:simplePos x="0" y="0"/>
                <wp:positionH relativeFrom="margin">
                  <wp:align>left</wp:align>
                </wp:positionH>
                <wp:positionV relativeFrom="paragraph">
                  <wp:posOffset>7619</wp:posOffset>
                </wp:positionV>
                <wp:extent cx="1068705" cy="0"/>
                <wp:effectExtent l="0" t="0" r="3619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87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69086B3" id="Прямая соединительная линия 3" o:spid="_x0000_s1026" style="position:absolute;z-index:251660288;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margin;mso-height-relative:page" from="0,.6pt" to="8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">
                <o:lock v:ext="edit" shapetype="f"/>
                <w10:wrap anchorx="margin"/>
              </v:line>
            </w:pict>
          </mc:Fallback>
        </mc:AlternateContent>
      </w:r>
      <w:r w:rsidR="00093615" w:rsidRPr="00093615">
        <w:rPr>
          <w:rFonts w:eastAsia="Calibri"/>
        </w:rPr>
        <w:t>*Округление до десятых долей осуществляется по правилам математики.</w:t>
      </w:r>
    </w:p>
    <w:p w:rsidR="00093615" w:rsidRPr="00093615" w:rsidRDefault="00093615" w:rsidP="00CA165A">
      <w:pPr>
        <w:ind w:left="3969"/>
        <w:jc w:val="both"/>
        <w:rPr>
          <w:rFonts w:eastAsia="Calibri"/>
        </w:rPr>
      </w:pPr>
      <w:r w:rsidRPr="00093615">
        <w:rPr>
          <w:rFonts w:eastAsia="Calibri"/>
        </w:rPr>
        <w:br w:type="page"/>
      </w:r>
      <w:r w:rsidR="00CA165A">
        <w:lastRenderedPageBreak/>
        <w:t xml:space="preserve">Приложение </w:t>
      </w:r>
      <w:r w:rsidRPr="00093615">
        <w:t>7 к Порядку</w:t>
      </w:r>
      <w:r w:rsidR="00CA165A">
        <w:t xml:space="preserve">                          </w:t>
      </w:r>
      <w:r w:rsidRPr="00093615">
        <w:t xml:space="preserve"> предоставления грантов в форме субсидий</w:t>
      </w:r>
      <w:r w:rsidR="00CA165A">
        <w:t xml:space="preserve">                  </w:t>
      </w:r>
      <w:r w:rsidRPr="00093615">
        <w:t>из бюджета Нижневартовского района</w:t>
      </w:r>
      <w:r w:rsidR="00CA165A">
        <w:t xml:space="preserve">                       </w:t>
      </w:r>
      <w:r w:rsidRPr="00093615">
        <w:t xml:space="preserve"> по результатам конкурса поддержки проектов</w:t>
      </w:r>
      <w:r w:rsidR="00CA165A">
        <w:t xml:space="preserve"> </w:t>
      </w:r>
      <w:r w:rsidRPr="00093615">
        <w:t>и программ для приобщения населения к культурному и природному наследию района</w:t>
      </w:r>
    </w:p>
    <w:p w:rsidR="00093615" w:rsidRPr="00093615" w:rsidRDefault="00093615" w:rsidP="00093615">
      <w:pPr>
        <w:jc w:val="both"/>
        <w:rPr>
          <w:rFonts w:eastAsia="Calibri"/>
        </w:rPr>
      </w:pPr>
    </w:p>
    <w:p w:rsidR="00093615" w:rsidRPr="004E5B8B" w:rsidRDefault="00093615" w:rsidP="004E5B8B">
      <w:pPr>
        <w:jc w:val="center"/>
        <w:rPr>
          <w:rFonts w:eastAsia="Calibri"/>
          <w:b/>
        </w:rPr>
      </w:pPr>
      <w:r w:rsidRPr="004E5B8B">
        <w:rPr>
          <w:rFonts w:eastAsia="Calibri"/>
          <w:b/>
        </w:rPr>
        <w:t>Сводный оценочный лист по проектам</w:t>
      </w:r>
    </w:p>
    <w:p w:rsidR="00093615" w:rsidRPr="00093615" w:rsidRDefault="00093615" w:rsidP="00093615">
      <w:pPr>
        <w:jc w:val="both"/>
        <w:rPr>
          <w:rFonts w:eastAsia="Calibri"/>
        </w:rPr>
      </w:pPr>
    </w:p>
    <w:p w:rsidR="00093615" w:rsidRPr="00093615" w:rsidRDefault="00093615" w:rsidP="00093615">
      <w:pPr>
        <w:jc w:val="both"/>
        <w:rPr>
          <w:rFonts w:eastAsia="Calibri"/>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747"/>
        <w:gridCol w:w="1639"/>
        <w:gridCol w:w="3402"/>
      </w:tblGrid>
      <w:tr w:rsidR="00093615" w:rsidRPr="00093615" w:rsidTr="00093615">
        <w:tc>
          <w:tcPr>
            <w:tcW w:w="851" w:type="dxa"/>
            <w:tcBorders>
              <w:top w:val="single" w:sz="4" w:space="0" w:color="auto"/>
              <w:bottom w:val="single" w:sz="4" w:space="0" w:color="auto"/>
              <w:right w:val="single" w:sz="4" w:space="0" w:color="auto"/>
            </w:tcBorders>
          </w:tcPr>
          <w:p w:rsidR="00093615" w:rsidRPr="00093615" w:rsidRDefault="00093615" w:rsidP="00093615">
            <w:pPr>
              <w:jc w:val="both"/>
              <w:rPr>
                <w:rFonts w:eastAsia="Calibri"/>
              </w:rPr>
            </w:pPr>
            <w:r w:rsidRPr="00093615">
              <w:rPr>
                <w:rFonts w:eastAsia="Calibri"/>
              </w:rPr>
              <w:t>№</w:t>
            </w:r>
          </w:p>
          <w:p w:rsidR="00093615" w:rsidRPr="00093615" w:rsidRDefault="00093615" w:rsidP="00093615">
            <w:pPr>
              <w:jc w:val="both"/>
              <w:rPr>
                <w:rFonts w:eastAsia="Calibri"/>
              </w:rPr>
            </w:pPr>
            <w:r w:rsidRPr="00093615">
              <w:rPr>
                <w:rFonts w:eastAsia="Calibri"/>
              </w:rPr>
              <w:t>п/п</w:t>
            </w:r>
          </w:p>
        </w:tc>
        <w:tc>
          <w:tcPr>
            <w:tcW w:w="3747" w:type="dxa"/>
            <w:tcBorders>
              <w:top w:val="single" w:sz="4" w:space="0" w:color="auto"/>
              <w:left w:val="single" w:sz="4" w:space="0" w:color="auto"/>
              <w:bottom w:val="single" w:sz="4" w:space="0" w:color="auto"/>
              <w:right w:val="single" w:sz="4" w:space="0" w:color="auto"/>
            </w:tcBorders>
          </w:tcPr>
          <w:p w:rsidR="00093615" w:rsidRPr="00093615" w:rsidRDefault="00093615" w:rsidP="00093615">
            <w:pPr>
              <w:jc w:val="both"/>
              <w:rPr>
                <w:rFonts w:eastAsia="Calibri"/>
              </w:rPr>
            </w:pPr>
            <w:r w:rsidRPr="00093615">
              <w:rPr>
                <w:rFonts w:eastAsia="Calibri"/>
              </w:rPr>
              <w:t xml:space="preserve">Наименование программы </w:t>
            </w:r>
          </w:p>
        </w:tc>
        <w:tc>
          <w:tcPr>
            <w:tcW w:w="1639" w:type="dxa"/>
            <w:tcBorders>
              <w:top w:val="single" w:sz="4" w:space="0" w:color="auto"/>
              <w:left w:val="single" w:sz="4" w:space="0" w:color="auto"/>
              <w:bottom w:val="single" w:sz="4" w:space="0" w:color="auto"/>
              <w:right w:val="single" w:sz="4" w:space="0" w:color="auto"/>
            </w:tcBorders>
          </w:tcPr>
          <w:p w:rsidR="00093615" w:rsidRPr="00093615" w:rsidRDefault="00093615" w:rsidP="00093615">
            <w:pPr>
              <w:jc w:val="both"/>
              <w:rPr>
                <w:rFonts w:eastAsia="Calibri"/>
              </w:rPr>
            </w:pPr>
            <w:r w:rsidRPr="00093615">
              <w:rPr>
                <w:rFonts w:eastAsia="Calibri"/>
              </w:rPr>
              <w:t>Итоговый</w:t>
            </w:r>
          </w:p>
          <w:p w:rsidR="00093615" w:rsidRPr="00093615" w:rsidRDefault="00093615" w:rsidP="00093615">
            <w:pPr>
              <w:jc w:val="both"/>
              <w:rPr>
                <w:rFonts w:eastAsia="Calibri"/>
              </w:rPr>
            </w:pPr>
            <w:r w:rsidRPr="00093615">
              <w:rPr>
                <w:rFonts w:eastAsia="Calibri"/>
              </w:rPr>
              <w:t>балл</w:t>
            </w:r>
          </w:p>
        </w:tc>
        <w:tc>
          <w:tcPr>
            <w:tcW w:w="3402" w:type="dxa"/>
            <w:tcBorders>
              <w:top w:val="single" w:sz="4" w:space="0" w:color="auto"/>
              <w:left w:val="single" w:sz="4" w:space="0" w:color="auto"/>
              <w:bottom w:val="single" w:sz="4" w:space="0" w:color="auto"/>
            </w:tcBorders>
          </w:tcPr>
          <w:p w:rsidR="00093615" w:rsidRPr="00093615" w:rsidRDefault="00093615" w:rsidP="00093615">
            <w:pPr>
              <w:jc w:val="both"/>
              <w:rPr>
                <w:rFonts w:eastAsia="Calibri"/>
              </w:rPr>
            </w:pPr>
            <w:r w:rsidRPr="00093615">
              <w:rPr>
                <w:rFonts w:eastAsia="Calibri"/>
              </w:rPr>
              <w:t>Сумма субсидии</w:t>
            </w:r>
          </w:p>
          <w:p w:rsidR="00093615" w:rsidRPr="00093615" w:rsidRDefault="00093615" w:rsidP="00093615">
            <w:pPr>
              <w:jc w:val="both"/>
              <w:rPr>
                <w:rFonts w:eastAsia="Calibri"/>
              </w:rPr>
            </w:pPr>
            <w:r w:rsidRPr="00093615">
              <w:rPr>
                <w:rFonts w:eastAsia="Calibri"/>
              </w:rPr>
              <w:t xml:space="preserve">для выполнения программы </w:t>
            </w:r>
          </w:p>
        </w:tc>
      </w:tr>
      <w:tr w:rsidR="00093615" w:rsidRPr="00093615" w:rsidTr="00093615">
        <w:tc>
          <w:tcPr>
            <w:tcW w:w="851" w:type="dxa"/>
            <w:tcBorders>
              <w:top w:val="single" w:sz="4" w:space="0" w:color="auto"/>
              <w:bottom w:val="single" w:sz="4" w:space="0" w:color="auto"/>
              <w:right w:val="single" w:sz="4" w:space="0" w:color="auto"/>
            </w:tcBorders>
          </w:tcPr>
          <w:p w:rsidR="00093615" w:rsidRPr="00093615" w:rsidRDefault="00093615" w:rsidP="00093615">
            <w:pPr>
              <w:jc w:val="both"/>
              <w:rPr>
                <w:rFonts w:eastAsia="Calibri"/>
              </w:rPr>
            </w:pPr>
          </w:p>
        </w:tc>
        <w:tc>
          <w:tcPr>
            <w:tcW w:w="3747" w:type="dxa"/>
            <w:tcBorders>
              <w:top w:val="single" w:sz="4" w:space="0" w:color="auto"/>
              <w:left w:val="single" w:sz="4" w:space="0" w:color="auto"/>
              <w:bottom w:val="single" w:sz="4" w:space="0" w:color="auto"/>
              <w:right w:val="single" w:sz="4" w:space="0" w:color="auto"/>
            </w:tcBorders>
          </w:tcPr>
          <w:p w:rsidR="00093615" w:rsidRPr="00093615" w:rsidRDefault="00093615" w:rsidP="00093615">
            <w:pPr>
              <w:jc w:val="both"/>
              <w:rPr>
                <w:rFonts w:eastAsia="Calibri"/>
              </w:rPr>
            </w:pPr>
          </w:p>
        </w:tc>
        <w:tc>
          <w:tcPr>
            <w:tcW w:w="1639" w:type="dxa"/>
            <w:tcBorders>
              <w:top w:val="single" w:sz="4" w:space="0" w:color="auto"/>
              <w:left w:val="single" w:sz="4" w:space="0" w:color="auto"/>
              <w:bottom w:val="single" w:sz="4" w:space="0" w:color="auto"/>
              <w:right w:val="single" w:sz="4" w:space="0" w:color="auto"/>
            </w:tcBorders>
          </w:tcPr>
          <w:p w:rsidR="00093615" w:rsidRPr="00093615" w:rsidRDefault="00093615" w:rsidP="00093615">
            <w:pPr>
              <w:jc w:val="both"/>
              <w:rPr>
                <w:rFonts w:eastAsia="Calibri"/>
              </w:rPr>
            </w:pPr>
          </w:p>
        </w:tc>
        <w:tc>
          <w:tcPr>
            <w:tcW w:w="3402" w:type="dxa"/>
            <w:tcBorders>
              <w:top w:val="single" w:sz="4" w:space="0" w:color="auto"/>
              <w:left w:val="single" w:sz="4" w:space="0" w:color="auto"/>
              <w:bottom w:val="single" w:sz="4" w:space="0" w:color="auto"/>
            </w:tcBorders>
          </w:tcPr>
          <w:p w:rsidR="00093615" w:rsidRPr="00093615" w:rsidRDefault="00093615" w:rsidP="00093615">
            <w:pPr>
              <w:jc w:val="both"/>
              <w:rPr>
                <w:rFonts w:eastAsia="Calibri"/>
              </w:rPr>
            </w:pPr>
          </w:p>
        </w:tc>
      </w:tr>
      <w:tr w:rsidR="00093615" w:rsidRPr="00093615" w:rsidTr="00093615">
        <w:tc>
          <w:tcPr>
            <w:tcW w:w="851" w:type="dxa"/>
            <w:tcBorders>
              <w:top w:val="single" w:sz="4" w:space="0" w:color="auto"/>
              <w:bottom w:val="single" w:sz="4" w:space="0" w:color="auto"/>
              <w:right w:val="single" w:sz="4" w:space="0" w:color="auto"/>
            </w:tcBorders>
          </w:tcPr>
          <w:p w:rsidR="00093615" w:rsidRPr="00093615" w:rsidRDefault="00093615" w:rsidP="00093615">
            <w:pPr>
              <w:jc w:val="both"/>
              <w:rPr>
                <w:rFonts w:eastAsia="Calibri"/>
              </w:rPr>
            </w:pPr>
          </w:p>
        </w:tc>
        <w:tc>
          <w:tcPr>
            <w:tcW w:w="3747" w:type="dxa"/>
            <w:tcBorders>
              <w:top w:val="single" w:sz="4" w:space="0" w:color="auto"/>
              <w:left w:val="single" w:sz="4" w:space="0" w:color="auto"/>
              <w:bottom w:val="single" w:sz="4" w:space="0" w:color="auto"/>
              <w:right w:val="single" w:sz="4" w:space="0" w:color="auto"/>
            </w:tcBorders>
          </w:tcPr>
          <w:p w:rsidR="00093615" w:rsidRPr="00093615" w:rsidRDefault="00093615" w:rsidP="00093615">
            <w:pPr>
              <w:jc w:val="both"/>
              <w:rPr>
                <w:rFonts w:eastAsia="Calibri"/>
              </w:rPr>
            </w:pPr>
          </w:p>
        </w:tc>
        <w:tc>
          <w:tcPr>
            <w:tcW w:w="1639" w:type="dxa"/>
            <w:tcBorders>
              <w:top w:val="single" w:sz="4" w:space="0" w:color="auto"/>
              <w:left w:val="single" w:sz="4" w:space="0" w:color="auto"/>
              <w:bottom w:val="single" w:sz="4" w:space="0" w:color="auto"/>
              <w:right w:val="single" w:sz="4" w:space="0" w:color="auto"/>
            </w:tcBorders>
          </w:tcPr>
          <w:p w:rsidR="00093615" w:rsidRPr="00093615" w:rsidRDefault="00093615" w:rsidP="00093615">
            <w:pPr>
              <w:jc w:val="both"/>
              <w:rPr>
                <w:rFonts w:eastAsia="Calibri"/>
              </w:rPr>
            </w:pPr>
          </w:p>
        </w:tc>
        <w:tc>
          <w:tcPr>
            <w:tcW w:w="3402" w:type="dxa"/>
            <w:tcBorders>
              <w:top w:val="single" w:sz="4" w:space="0" w:color="auto"/>
              <w:left w:val="single" w:sz="4" w:space="0" w:color="auto"/>
              <w:bottom w:val="single" w:sz="4" w:space="0" w:color="auto"/>
            </w:tcBorders>
          </w:tcPr>
          <w:p w:rsidR="00093615" w:rsidRPr="00093615" w:rsidRDefault="00093615" w:rsidP="00093615">
            <w:pPr>
              <w:jc w:val="both"/>
              <w:rPr>
                <w:rFonts w:eastAsia="Calibri"/>
              </w:rPr>
            </w:pPr>
          </w:p>
        </w:tc>
      </w:tr>
    </w:tbl>
    <w:p w:rsidR="00093615" w:rsidRPr="00093615" w:rsidRDefault="00093615" w:rsidP="00093615">
      <w:pPr>
        <w:jc w:val="both"/>
        <w:rPr>
          <w:rFonts w:eastAsia="Calibri"/>
        </w:rPr>
      </w:pPr>
    </w:p>
    <w:p w:rsidR="00093615" w:rsidRPr="00093615" w:rsidRDefault="00093615" w:rsidP="00093615">
      <w:pPr>
        <w:jc w:val="both"/>
        <w:rPr>
          <w:rFonts w:eastAsia="Calibri"/>
        </w:rPr>
      </w:pPr>
      <w:r w:rsidRPr="00093615">
        <w:rPr>
          <w:rFonts w:eastAsia="Calibri"/>
        </w:rPr>
        <w:t xml:space="preserve">Председатель </w:t>
      </w:r>
    </w:p>
    <w:p w:rsidR="00093615" w:rsidRPr="00093615" w:rsidRDefault="00093615" w:rsidP="00093615">
      <w:pPr>
        <w:jc w:val="both"/>
        <w:rPr>
          <w:rFonts w:eastAsia="Calibri"/>
        </w:rPr>
      </w:pPr>
      <w:r w:rsidRPr="00093615">
        <w:rPr>
          <w:rFonts w:eastAsia="Calibri"/>
        </w:rPr>
        <w:t>конкурсной комиссии: _______________          __________________________</w:t>
      </w:r>
    </w:p>
    <w:p w:rsidR="00093615" w:rsidRPr="00093615" w:rsidRDefault="00093615" w:rsidP="00093615">
      <w:pPr>
        <w:jc w:val="both"/>
        <w:rPr>
          <w:rFonts w:eastAsia="Calibri"/>
        </w:rPr>
      </w:pPr>
      <w:r w:rsidRPr="00093615">
        <w:rPr>
          <w:rFonts w:eastAsia="Calibri"/>
        </w:rPr>
        <w:t xml:space="preserve">           (подпись)          (расшифровка подписи)</w:t>
      </w:r>
    </w:p>
    <w:p w:rsidR="00093615" w:rsidRPr="00093615" w:rsidRDefault="00093615" w:rsidP="00093615">
      <w:pPr>
        <w:jc w:val="both"/>
        <w:rPr>
          <w:rFonts w:eastAsia="Calibri"/>
        </w:rPr>
      </w:pPr>
    </w:p>
    <w:p w:rsidR="00093615" w:rsidRPr="00093615" w:rsidRDefault="00093615" w:rsidP="00093615">
      <w:pPr>
        <w:jc w:val="both"/>
        <w:rPr>
          <w:rFonts w:eastAsia="Calibri"/>
        </w:rPr>
      </w:pPr>
      <w:r w:rsidRPr="00093615">
        <w:rPr>
          <w:rFonts w:eastAsia="Calibri"/>
        </w:rPr>
        <w:t xml:space="preserve">Секретарь </w:t>
      </w:r>
    </w:p>
    <w:p w:rsidR="00093615" w:rsidRPr="00093615" w:rsidRDefault="00093615" w:rsidP="00093615">
      <w:pPr>
        <w:jc w:val="both"/>
        <w:rPr>
          <w:rFonts w:eastAsia="Calibri"/>
        </w:rPr>
      </w:pPr>
      <w:r w:rsidRPr="00093615">
        <w:rPr>
          <w:rFonts w:eastAsia="Calibri"/>
        </w:rPr>
        <w:t>конкурсной комиссии: ________________        __________________________</w:t>
      </w:r>
    </w:p>
    <w:p w:rsidR="00093615" w:rsidRPr="00093615" w:rsidRDefault="00093615" w:rsidP="00093615">
      <w:pPr>
        <w:jc w:val="both"/>
        <w:rPr>
          <w:rFonts w:eastAsia="Calibri"/>
        </w:rPr>
      </w:pPr>
      <w:r w:rsidRPr="00093615">
        <w:rPr>
          <w:rFonts w:eastAsia="Calibri"/>
        </w:rPr>
        <w:t xml:space="preserve">      (подпись)             (расшифровка подписи)</w:t>
      </w:r>
    </w:p>
    <w:p w:rsidR="00093615" w:rsidRPr="00093615" w:rsidRDefault="00093615" w:rsidP="00093615">
      <w:pPr>
        <w:jc w:val="both"/>
        <w:rPr>
          <w:rFonts w:eastAsia="Calibri"/>
        </w:rPr>
      </w:pPr>
    </w:p>
    <w:p w:rsidR="00093615" w:rsidRPr="00093615" w:rsidRDefault="00093615" w:rsidP="00093615">
      <w:pPr>
        <w:jc w:val="both"/>
        <w:rPr>
          <w:rFonts w:eastAsia="Calibri"/>
        </w:rPr>
      </w:pPr>
      <w:r w:rsidRPr="00093615">
        <w:rPr>
          <w:rFonts w:eastAsia="Calibri"/>
        </w:rPr>
        <w:t xml:space="preserve">Члены </w:t>
      </w:r>
    </w:p>
    <w:p w:rsidR="00093615" w:rsidRPr="00093615" w:rsidRDefault="00093615" w:rsidP="00093615">
      <w:pPr>
        <w:jc w:val="both"/>
        <w:rPr>
          <w:rFonts w:eastAsia="Calibri"/>
        </w:rPr>
      </w:pPr>
      <w:r w:rsidRPr="00093615">
        <w:rPr>
          <w:rFonts w:eastAsia="Calibri"/>
        </w:rPr>
        <w:t>конкурсной комиссии:</w:t>
      </w:r>
      <w:r w:rsidR="005F4ACC">
        <w:rPr>
          <w:rFonts w:eastAsia="Calibri"/>
        </w:rPr>
        <w:t xml:space="preserve"> </w:t>
      </w:r>
      <w:r w:rsidRPr="00093615">
        <w:rPr>
          <w:rFonts w:eastAsia="Calibri"/>
        </w:rPr>
        <w:t xml:space="preserve">       ________________        __________________________</w:t>
      </w:r>
    </w:p>
    <w:p w:rsidR="00093615" w:rsidRPr="00093615" w:rsidRDefault="00093615" w:rsidP="00093615">
      <w:pPr>
        <w:jc w:val="both"/>
        <w:rPr>
          <w:rFonts w:eastAsia="Calibri"/>
        </w:rPr>
      </w:pPr>
      <w:r w:rsidRPr="00093615">
        <w:rPr>
          <w:rFonts w:eastAsia="Calibri"/>
        </w:rPr>
        <w:t xml:space="preserve">    (подпись)        (расшифровка подписи)</w:t>
      </w:r>
    </w:p>
    <w:p w:rsidR="00093615" w:rsidRPr="00093615" w:rsidRDefault="00093615" w:rsidP="00093615">
      <w:pPr>
        <w:jc w:val="both"/>
        <w:rPr>
          <w:rFonts w:eastAsia="Calibri"/>
        </w:rPr>
      </w:pPr>
    </w:p>
    <w:p w:rsidR="00093615" w:rsidRPr="00093615" w:rsidRDefault="00093615" w:rsidP="00093615">
      <w:pPr>
        <w:jc w:val="both"/>
        <w:rPr>
          <w:rFonts w:eastAsia="Calibri"/>
        </w:rPr>
      </w:pPr>
      <w:r w:rsidRPr="00093615">
        <w:rPr>
          <w:rFonts w:eastAsia="Calibri"/>
        </w:rPr>
        <w:t xml:space="preserve">        _________________________                                           ______________________</w:t>
      </w:r>
    </w:p>
    <w:p w:rsidR="00093615" w:rsidRPr="00093615" w:rsidRDefault="00093615" w:rsidP="00093615">
      <w:pPr>
        <w:jc w:val="both"/>
        <w:rPr>
          <w:rFonts w:eastAsia="Calibri"/>
        </w:rPr>
      </w:pPr>
      <w:r w:rsidRPr="00093615">
        <w:rPr>
          <w:rFonts w:eastAsia="Calibri"/>
        </w:rPr>
        <w:t xml:space="preserve">                   (подпись)                  (расшифровка подписи)</w:t>
      </w:r>
    </w:p>
    <w:p w:rsidR="00093615" w:rsidRPr="00093615" w:rsidRDefault="00093615" w:rsidP="00093615">
      <w:pPr>
        <w:jc w:val="both"/>
        <w:rPr>
          <w:rFonts w:eastAsia="Calibri"/>
        </w:rPr>
      </w:pPr>
      <w:r w:rsidRPr="00093615">
        <w:rPr>
          <w:rFonts w:eastAsia="Calibri"/>
        </w:rPr>
        <w:t xml:space="preserve">        _________________________                                           ______________________</w:t>
      </w:r>
    </w:p>
    <w:p w:rsidR="00093615" w:rsidRPr="00093615" w:rsidRDefault="00093615" w:rsidP="00093615">
      <w:pPr>
        <w:jc w:val="both"/>
        <w:rPr>
          <w:rFonts w:eastAsia="Calibri"/>
        </w:rPr>
      </w:pPr>
      <w:r w:rsidRPr="00093615">
        <w:rPr>
          <w:rFonts w:eastAsia="Calibri"/>
        </w:rPr>
        <w:t xml:space="preserve">                   (подпись)                  (расшифровка подписи)</w:t>
      </w:r>
    </w:p>
    <w:p w:rsidR="00093615" w:rsidRPr="00093615" w:rsidRDefault="00093615" w:rsidP="00093615">
      <w:pPr>
        <w:jc w:val="both"/>
      </w:pPr>
    </w:p>
    <w:p w:rsidR="00093615" w:rsidRPr="00093615" w:rsidRDefault="00093615" w:rsidP="00093615">
      <w:pPr>
        <w:jc w:val="both"/>
      </w:pPr>
    </w:p>
    <w:p w:rsidR="00093615" w:rsidRPr="00093615" w:rsidRDefault="00093615" w:rsidP="00093615">
      <w:pPr>
        <w:jc w:val="both"/>
      </w:pPr>
    </w:p>
    <w:p w:rsidR="00093615" w:rsidRPr="00093615" w:rsidRDefault="00093615" w:rsidP="00093615">
      <w:pPr>
        <w:jc w:val="both"/>
      </w:pPr>
    </w:p>
    <w:p w:rsidR="00093615" w:rsidRPr="00093615" w:rsidRDefault="00093615" w:rsidP="00093615">
      <w:pPr>
        <w:jc w:val="both"/>
      </w:pPr>
    </w:p>
    <w:p w:rsidR="00093615" w:rsidRPr="00093615" w:rsidRDefault="00093615" w:rsidP="00093615">
      <w:pPr>
        <w:jc w:val="both"/>
      </w:pPr>
    </w:p>
    <w:p w:rsidR="00093615" w:rsidRPr="00093615" w:rsidRDefault="00093615" w:rsidP="00093615">
      <w:pPr>
        <w:jc w:val="both"/>
      </w:pPr>
    </w:p>
    <w:p w:rsidR="00093615" w:rsidRPr="00093615" w:rsidRDefault="00093615" w:rsidP="00093615">
      <w:pPr>
        <w:jc w:val="both"/>
        <w:rPr>
          <w:rFonts w:eastAsia="Calibri"/>
        </w:rPr>
      </w:pPr>
      <w:r w:rsidRPr="00093615">
        <w:rPr>
          <w:rFonts w:eastAsia="Calibri"/>
        </w:rPr>
        <w:br w:type="page"/>
      </w:r>
    </w:p>
    <w:p w:rsidR="00093615" w:rsidRPr="00093615" w:rsidRDefault="00093615" w:rsidP="00CA165A">
      <w:pPr>
        <w:ind w:left="3969"/>
        <w:jc w:val="both"/>
        <w:rPr>
          <w:rFonts w:eastAsia="Calibri"/>
        </w:rPr>
      </w:pPr>
      <w:r w:rsidRPr="00093615">
        <w:lastRenderedPageBreak/>
        <w:t>Приложение 8 к Порядку</w:t>
      </w:r>
      <w:r w:rsidR="00CA165A">
        <w:t xml:space="preserve">                          </w:t>
      </w:r>
      <w:r w:rsidRPr="00093615">
        <w:t>предоставления грантов в форме субсидий</w:t>
      </w:r>
      <w:r w:rsidR="00CA165A">
        <w:t xml:space="preserve">               </w:t>
      </w:r>
      <w:r w:rsidRPr="00093615">
        <w:t>из бюджета Нижневартовского района</w:t>
      </w:r>
      <w:r w:rsidR="00CA165A">
        <w:t xml:space="preserve">                   </w:t>
      </w:r>
      <w:r w:rsidRPr="00093615">
        <w:t xml:space="preserve"> по результатам конкурса поддержки проектов</w:t>
      </w:r>
      <w:r w:rsidR="00CA165A">
        <w:t xml:space="preserve"> </w:t>
      </w:r>
      <w:r w:rsidRPr="00093615">
        <w:t>и программ для приобщения населения к культурному и природному наследию района</w:t>
      </w:r>
    </w:p>
    <w:p w:rsidR="00093615" w:rsidRPr="00093615" w:rsidRDefault="00093615" w:rsidP="004E5B8B">
      <w:pPr>
        <w:jc w:val="right"/>
        <w:rPr>
          <w:rFonts w:eastAsia="Calibri"/>
        </w:rPr>
      </w:pPr>
    </w:p>
    <w:p w:rsidR="00093615" w:rsidRPr="00093615" w:rsidRDefault="00093615" w:rsidP="00093615">
      <w:pPr>
        <w:jc w:val="both"/>
        <w:rPr>
          <w:rFonts w:eastAsia="Calibri"/>
        </w:rPr>
      </w:pPr>
    </w:p>
    <w:p w:rsidR="00093615" w:rsidRPr="004E5B8B" w:rsidRDefault="00093615" w:rsidP="004E5B8B">
      <w:pPr>
        <w:jc w:val="center"/>
        <w:rPr>
          <w:b/>
        </w:rPr>
      </w:pPr>
      <w:r w:rsidRPr="004E5B8B">
        <w:rPr>
          <w:b/>
        </w:rPr>
        <w:t>Состав</w:t>
      </w:r>
    </w:p>
    <w:p w:rsidR="00093615" w:rsidRPr="004E5B8B" w:rsidRDefault="00093615" w:rsidP="004E5B8B">
      <w:pPr>
        <w:jc w:val="center"/>
        <w:rPr>
          <w:b/>
        </w:rPr>
      </w:pPr>
      <w:r w:rsidRPr="004E5B8B">
        <w:rPr>
          <w:b/>
        </w:rPr>
        <w:t>конкурсной комиссии по предоставлению грантов в форме субсидий</w:t>
      </w:r>
    </w:p>
    <w:p w:rsidR="00093615" w:rsidRPr="004E5B8B" w:rsidRDefault="00093615" w:rsidP="004E5B8B">
      <w:pPr>
        <w:jc w:val="center"/>
        <w:rPr>
          <w:b/>
        </w:rPr>
      </w:pPr>
      <w:r w:rsidRPr="004E5B8B">
        <w:rPr>
          <w:b/>
        </w:rPr>
        <w:t>из бюджета Нижневартовского района</w:t>
      </w:r>
    </w:p>
    <w:p w:rsidR="00093615" w:rsidRPr="004E5B8B" w:rsidRDefault="00093615" w:rsidP="004E5B8B">
      <w:pPr>
        <w:jc w:val="center"/>
        <w:rPr>
          <w:b/>
        </w:rPr>
      </w:pPr>
      <w:r w:rsidRPr="004E5B8B">
        <w:rPr>
          <w:b/>
        </w:rPr>
        <w:t>по результатам конкурса поддержки проектов</w:t>
      </w:r>
    </w:p>
    <w:p w:rsidR="00093615" w:rsidRPr="004E5B8B" w:rsidRDefault="00093615" w:rsidP="004E5B8B">
      <w:pPr>
        <w:jc w:val="center"/>
        <w:rPr>
          <w:b/>
        </w:rPr>
      </w:pPr>
      <w:r w:rsidRPr="004E5B8B">
        <w:rPr>
          <w:b/>
        </w:rPr>
        <w:t>и программ для приобщения населения</w:t>
      </w:r>
    </w:p>
    <w:p w:rsidR="00093615" w:rsidRPr="004E5B8B" w:rsidRDefault="00093615" w:rsidP="004E5B8B">
      <w:pPr>
        <w:jc w:val="center"/>
        <w:rPr>
          <w:b/>
        </w:rPr>
      </w:pPr>
      <w:r w:rsidRPr="004E5B8B">
        <w:rPr>
          <w:b/>
        </w:rPr>
        <w:t>к культурному и природному наследию района</w:t>
      </w:r>
    </w:p>
    <w:p w:rsidR="00093615" w:rsidRPr="00093615" w:rsidRDefault="00093615" w:rsidP="00093615">
      <w:pPr>
        <w:jc w:val="both"/>
      </w:pPr>
    </w:p>
    <w:p w:rsidR="00FF4ECB" w:rsidRPr="004A0DD2" w:rsidRDefault="00FF4ECB" w:rsidP="00FF4ECB">
      <w:pPr>
        <w:jc w:val="both"/>
      </w:pPr>
      <w:r w:rsidRPr="00C14A99">
        <w:t>заместитель главы района по социальным вопросам</w:t>
      </w:r>
      <w:r w:rsidRPr="004A0DD2">
        <w:t xml:space="preserve">, председатель </w:t>
      </w:r>
      <w:r>
        <w:t>комиссии</w:t>
      </w:r>
      <w:r w:rsidRPr="004A0DD2">
        <w:t>;</w:t>
      </w:r>
    </w:p>
    <w:p w:rsidR="00FF4ECB" w:rsidRPr="004A0DD2" w:rsidRDefault="00FF4ECB" w:rsidP="00FF4ECB">
      <w:pPr>
        <w:jc w:val="both"/>
      </w:pPr>
    </w:p>
    <w:p w:rsidR="00FF4ECB" w:rsidRDefault="00FF4ECB" w:rsidP="00FF4ECB">
      <w:pPr>
        <w:jc w:val="both"/>
      </w:pPr>
      <w:r w:rsidRPr="004A0DD2">
        <w:t>начальник управления культуры</w:t>
      </w:r>
      <w:r w:rsidR="005F4ACC">
        <w:t xml:space="preserve"> и спорта </w:t>
      </w:r>
      <w:r w:rsidRPr="004A0DD2">
        <w:t xml:space="preserve">администрации района, заместитель председателя </w:t>
      </w:r>
      <w:r>
        <w:t>комиссии</w:t>
      </w:r>
      <w:r w:rsidRPr="004A0DD2">
        <w:t>;</w:t>
      </w:r>
    </w:p>
    <w:p w:rsidR="00FF4ECB" w:rsidRPr="004A0DD2" w:rsidRDefault="00FF4ECB" w:rsidP="00FF4ECB">
      <w:pPr>
        <w:jc w:val="both"/>
      </w:pPr>
    </w:p>
    <w:p w:rsidR="00FF4ECB" w:rsidRPr="004A0DD2" w:rsidRDefault="00FF4ECB" w:rsidP="00FF4ECB">
      <w:pPr>
        <w:jc w:val="both"/>
      </w:pPr>
      <w:r w:rsidRPr="004A0DD2">
        <w:t xml:space="preserve">специалист управления культуры </w:t>
      </w:r>
      <w:r w:rsidR="005F4ACC">
        <w:t xml:space="preserve">и спорта </w:t>
      </w:r>
      <w:r w:rsidRPr="004A0DD2">
        <w:t xml:space="preserve">администрации района, секретарь </w:t>
      </w:r>
      <w:r>
        <w:t>комиссии</w:t>
      </w:r>
    </w:p>
    <w:p w:rsidR="00FF4ECB" w:rsidRPr="004A0DD2" w:rsidRDefault="00FF4ECB" w:rsidP="00FF4ECB">
      <w:pPr>
        <w:jc w:val="center"/>
        <w:rPr>
          <w:b/>
        </w:rPr>
      </w:pPr>
    </w:p>
    <w:p w:rsidR="00FF4ECB" w:rsidRPr="004A0DD2" w:rsidRDefault="00FF4ECB" w:rsidP="00FF4ECB">
      <w:pPr>
        <w:jc w:val="center"/>
        <w:rPr>
          <w:b/>
        </w:rPr>
      </w:pPr>
      <w:r>
        <w:rPr>
          <w:b/>
        </w:rPr>
        <w:t>Члены к</w:t>
      </w:r>
      <w:r w:rsidRPr="004A0DD2">
        <w:rPr>
          <w:b/>
        </w:rPr>
        <w:t>омиссии:</w:t>
      </w:r>
    </w:p>
    <w:p w:rsidR="00FF4ECB" w:rsidRPr="004A0DD2" w:rsidRDefault="00FF4ECB" w:rsidP="00FF4ECB">
      <w:pPr>
        <w:jc w:val="center"/>
        <w:rPr>
          <w:b/>
        </w:rPr>
      </w:pPr>
    </w:p>
    <w:p w:rsidR="00FF4ECB" w:rsidRPr="004A0DD2" w:rsidRDefault="00FF4ECB" w:rsidP="00FF4ECB">
      <w:pPr>
        <w:jc w:val="both"/>
      </w:pPr>
      <w:r w:rsidRPr="004A0DD2">
        <w:t xml:space="preserve">начальник отдела </w:t>
      </w:r>
      <w:r w:rsidRPr="00A17CEB">
        <w:rPr>
          <w:color w:val="000000"/>
        </w:rPr>
        <w:t>по развитию коренных малочисленных народов Севера</w:t>
      </w:r>
      <w:r w:rsidRPr="004A0DD2">
        <w:t xml:space="preserve"> управления </w:t>
      </w:r>
      <w:r>
        <w:t xml:space="preserve">культуры и спорта </w:t>
      </w:r>
      <w:r w:rsidRPr="004A0DD2">
        <w:t>администрации района;</w:t>
      </w:r>
    </w:p>
    <w:p w:rsidR="00FF4ECB" w:rsidRPr="004A0DD2" w:rsidRDefault="00FF4ECB" w:rsidP="00FF4ECB">
      <w:pPr>
        <w:jc w:val="both"/>
      </w:pPr>
    </w:p>
    <w:p w:rsidR="00FF4ECB" w:rsidRPr="004A0DD2" w:rsidRDefault="00FF4ECB" w:rsidP="00FF4ECB">
      <w:pPr>
        <w:jc w:val="both"/>
      </w:pPr>
      <w:r w:rsidRPr="00150B80">
        <w:t xml:space="preserve">начальник отдела </w:t>
      </w:r>
      <w:r w:rsidRPr="00797953">
        <w:t>поддержки и развития агропромышленного комплекса и местной промышленности</w:t>
      </w:r>
      <w:r w:rsidRPr="004A0DD2">
        <w:t xml:space="preserve"> </w:t>
      </w:r>
      <w:r w:rsidR="005F4ACC">
        <w:t>управления</w:t>
      </w:r>
      <w:r w:rsidR="005F4ACC" w:rsidRPr="005F4ACC">
        <w:t xml:space="preserve"> поддержки и развития предпринимательства, агропромышленного комплекса и местной промышленности администрации района</w:t>
      </w:r>
      <w:r w:rsidRPr="004A0DD2">
        <w:t>;</w:t>
      </w:r>
    </w:p>
    <w:p w:rsidR="00FF4ECB" w:rsidRPr="004A0DD2" w:rsidRDefault="00FF4ECB" w:rsidP="00FF4ECB">
      <w:pPr>
        <w:jc w:val="both"/>
      </w:pPr>
    </w:p>
    <w:p w:rsidR="00FF4ECB" w:rsidRPr="004A0DD2" w:rsidRDefault="00FF4ECB" w:rsidP="00FF4ECB">
      <w:pPr>
        <w:jc w:val="both"/>
      </w:pPr>
      <w:r>
        <w:t xml:space="preserve">специалист управления образования и молодежной политики </w:t>
      </w:r>
      <w:r w:rsidRPr="004A0DD2">
        <w:t>администрации района</w:t>
      </w:r>
      <w:r>
        <w:t>/«Спектр»</w:t>
      </w:r>
      <w:r w:rsidRPr="004A0DD2">
        <w:t>;</w:t>
      </w:r>
    </w:p>
    <w:p w:rsidR="00FF4ECB" w:rsidRDefault="00FF4ECB" w:rsidP="00FF4ECB">
      <w:pPr>
        <w:jc w:val="both"/>
      </w:pPr>
    </w:p>
    <w:p w:rsidR="00FF4ECB" w:rsidRDefault="00FF4ECB" w:rsidP="00FF4ECB">
      <w:pPr>
        <w:jc w:val="both"/>
      </w:pPr>
      <w:r>
        <w:t>специалист районного организационно-методического центра;</w:t>
      </w:r>
    </w:p>
    <w:p w:rsidR="00FF4ECB" w:rsidRDefault="00FF4ECB" w:rsidP="00FF4ECB">
      <w:pPr>
        <w:jc w:val="both"/>
      </w:pPr>
    </w:p>
    <w:p w:rsidR="00FF4ECB" w:rsidRDefault="00FF4ECB" w:rsidP="00FF4ECB">
      <w:pPr>
        <w:jc w:val="both"/>
      </w:pPr>
      <w:r w:rsidRPr="004A0DD2">
        <w:t xml:space="preserve">представитель Нижневартовского государственного </w:t>
      </w:r>
      <w:r w:rsidR="005F4ACC" w:rsidRPr="004A0DD2">
        <w:t xml:space="preserve">университета, </w:t>
      </w:r>
      <w:r w:rsidR="005F4ACC">
        <w:t>з</w:t>
      </w:r>
      <w:r w:rsidRPr="004A0DD2">
        <w:t>аведующий (преподаватель) кафедры социально-гуманитарных наук и туризма (по согласованию)</w:t>
      </w:r>
    </w:p>
    <w:p w:rsidR="00093615" w:rsidRPr="00093615" w:rsidRDefault="00093615" w:rsidP="00093615">
      <w:pPr>
        <w:jc w:val="both"/>
      </w:pPr>
      <w:r w:rsidRPr="00093615">
        <w:br w:type="page"/>
      </w:r>
    </w:p>
    <w:p w:rsidR="00093615" w:rsidRPr="00093615" w:rsidRDefault="00061D08" w:rsidP="004E5B8B">
      <w:pPr>
        <w:jc w:val="right"/>
      </w:pPr>
      <w:r>
        <w:lastRenderedPageBreak/>
        <w:t>Приложение 3</w:t>
      </w:r>
      <w:r w:rsidR="00093615" w:rsidRPr="00093615">
        <w:t>к муниципальной программе «Культурное пространство</w:t>
      </w:r>
    </w:p>
    <w:p w:rsidR="00093615" w:rsidRPr="00093615" w:rsidRDefault="00093615" w:rsidP="004E5B8B">
      <w:pPr>
        <w:jc w:val="right"/>
      </w:pPr>
      <w:r w:rsidRPr="00093615">
        <w:t>Нижневартовского района»</w:t>
      </w:r>
    </w:p>
    <w:p w:rsidR="00093615" w:rsidRPr="00093615" w:rsidRDefault="00093615" w:rsidP="00093615">
      <w:pPr>
        <w:jc w:val="both"/>
      </w:pPr>
    </w:p>
    <w:p w:rsidR="00093615" w:rsidRPr="004E5B8B" w:rsidRDefault="00093615" w:rsidP="004E5B8B">
      <w:pPr>
        <w:jc w:val="center"/>
        <w:rPr>
          <w:b/>
        </w:rPr>
      </w:pPr>
      <w:r w:rsidRPr="004E5B8B">
        <w:rPr>
          <w:b/>
        </w:rPr>
        <w:t>Порядок</w:t>
      </w:r>
    </w:p>
    <w:p w:rsidR="00093615" w:rsidRPr="004E5B8B" w:rsidRDefault="00093615" w:rsidP="004E5B8B">
      <w:pPr>
        <w:jc w:val="center"/>
        <w:rPr>
          <w:b/>
        </w:rPr>
      </w:pPr>
      <w:r w:rsidRPr="004E5B8B">
        <w:rPr>
          <w:b/>
        </w:rPr>
        <w:t>определения объема и предоставления субсидии</w:t>
      </w:r>
    </w:p>
    <w:p w:rsidR="00093615" w:rsidRPr="004E5B8B" w:rsidRDefault="00093615" w:rsidP="004E5B8B">
      <w:pPr>
        <w:jc w:val="center"/>
        <w:rPr>
          <w:b/>
        </w:rPr>
      </w:pPr>
      <w:r w:rsidRPr="004E5B8B">
        <w:rPr>
          <w:b/>
        </w:rPr>
        <w:t>из бюджета Нижневартовского района</w:t>
      </w:r>
      <w:r w:rsidR="00FF4ECB">
        <w:rPr>
          <w:b/>
        </w:rPr>
        <w:t xml:space="preserve"> </w:t>
      </w:r>
      <w:r w:rsidRPr="004E5B8B">
        <w:rPr>
          <w:b/>
        </w:rPr>
        <w:t>некоммерческим организациям</w:t>
      </w:r>
    </w:p>
    <w:p w:rsidR="00093615" w:rsidRPr="004E5B8B" w:rsidRDefault="00093615" w:rsidP="004E5B8B">
      <w:pPr>
        <w:jc w:val="center"/>
        <w:rPr>
          <w:b/>
        </w:rPr>
      </w:pPr>
      <w:r w:rsidRPr="004E5B8B">
        <w:rPr>
          <w:b/>
        </w:rPr>
        <w:t>(за исключением государственных (муниципальных) учреждений) на реализацию проектов в области культуры на территории</w:t>
      </w:r>
      <w:r w:rsidR="00FF4ECB">
        <w:rPr>
          <w:b/>
        </w:rPr>
        <w:t xml:space="preserve"> </w:t>
      </w:r>
      <w:r w:rsidRPr="004E5B8B">
        <w:rPr>
          <w:b/>
        </w:rPr>
        <w:t>Нижневартовского района по итогам конкурсного</w:t>
      </w:r>
      <w:r w:rsidR="00E768D3">
        <w:rPr>
          <w:b/>
        </w:rPr>
        <w:t xml:space="preserve"> отбора </w:t>
      </w:r>
    </w:p>
    <w:p w:rsidR="00093615" w:rsidRPr="004E5B8B" w:rsidRDefault="00093615" w:rsidP="004E5B8B">
      <w:pPr>
        <w:jc w:val="center"/>
        <w:rPr>
          <w:b/>
        </w:rPr>
      </w:pPr>
      <w:r w:rsidRPr="004E5B8B">
        <w:rPr>
          <w:b/>
        </w:rPr>
        <w:t>(далее – Порядок)</w:t>
      </w:r>
    </w:p>
    <w:p w:rsidR="00093615" w:rsidRPr="004E5B8B" w:rsidRDefault="00093615" w:rsidP="004E5B8B">
      <w:pPr>
        <w:jc w:val="center"/>
        <w:rPr>
          <w:b/>
        </w:rPr>
      </w:pPr>
    </w:p>
    <w:p w:rsidR="00910E21" w:rsidRPr="00093615" w:rsidRDefault="00910E21" w:rsidP="00910E21">
      <w:pPr>
        <w:jc w:val="center"/>
        <w:rPr>
          <w:b/>
        </w:rPr>
      </w:pPr>
      <w:r w:rsidRPr="00093615">
        <w:rPr>
          <w:b/>
        </w:rPr>
        <w:t>I. Общие положения</w:t>
      </w:r>
    </w:p>
    <w:p w:rsidR="00093615" w:rsidRPr="00093615" w:rsidRDefault="00093615" w:rsidP="00093615">
      <w:pPr>
        <w:jc w:val="both"/>
      </w:pPr>
    </w:p>
    <w:p w:rsidR="00D74AFF" w:rsidRPr="00093615" w:rsidRDefault="00D74AFF" w:rsidP="000217F4">
      <w:pPr>
        <w:tabs>
          <w:tab w:val="left" w:pos="142"/>
        </w:tabs>
        <w:suppressAutoHyphens/>
        <w:ind w:firstLine="567"/>
        <w:jc w:val="both"/>
        <w:rPr>
          <w:lang w:eastAsia="ar-SA"/>
        </w:rPr>
      </w:pPr>
      <w:r w:rsidRPr="00093615">
        <w:t xml:space="preserve">1.1. Настоящий Порядок разработан в соответствии со статьей 78 Бюджетного кодекса </w:t>
      </w:r>
      <w:r w:rsidRPr="00E2732A">
        <w:t xml:space="preserve">Российской Федерации, </w:t>
      </w:r>
      <w:r w:rsidRPr="00E2732A">
        <w:rPr>
          <w:color w:val="000000"/>
          <w:lang w:eastAsia="ar-SA"/>
        </w:rPr>
        <w:t>п</w:t>
      </w:r>
      <w:r w:rsidRPr="00E2732A">
        <w:rPr>
          <w:lang w:eastAsia="ar-SA"/>
        </w:rPr>
        <w:t>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E2732A">
        <w:t xml:space="preserve"> и устанавливает порядок предоставления из бюджета Нижневартовского</w:t>
      </w:r>
      <w:r w:rsidRPr="00093615">
        <w:t xml:space="preserve"> района (далее –</w:t>
      </w:r>
      <w:r>
        <w:t xml:space="preserve"> </w:t>
      </w:r>
      <w:r w:rsidRPr="00093615">
        <w:t>бюджет район) юридическим лицам (за исключением государственных (муниципальных) учреждений), индивидуальным предпринимателям, физическим лицам</w:t>
      </w:r>
      <w:r w:rsidRPr="00614C74">
        <w:rPr>
          <w:lang w:eastAsia="ar-SA"/>
        </w:rPr>
        <w:t xml:space="preserve"> </w:t>
      </w:r>
      <w:r>
        <w:rPr>
          <w:lang w:eastAsia="ar-SA"/>
        </w:rPr>
        <w:t xml:space="preserve">- </w:t>
      </w:r>
      <w:r w:rsidRPr="00614C74">
        <w:rPr>
          <w:lang w:eastAsia="ar-SA"/>
        </w:rPr>
        <w:t>производителям товаров, работ, услуг</w:t>
      </w:r>
      <w:r w:rsidRPr="00093615">
        <w:t xml:space="preserve">, грантов в форме субсидии, предоставляемых по результатам конкурса поддержки проектов и программ для приобщения населения к культурному и природному наследию Нижневартовского района (далее – грант). </w:t>
      </w:r>
    </w:p>
    <w:p w:rsidR="000217F4" w:rsidRDefault="00D74AFF" w:rsidP="000217F4">
      <w:pPr>
        <w:tabs>
          <w:tab w:val="left" w:pos="142"/>
        </w:tabs>
        <w:ind w:firstLine="567"/>
        <w:jc w:val="both"/>
      </w:pPr>
      <w:r w:rsidRPr="00093615">
        <w:t>1.2. Финансирование осуществляется за счет средств бюджета района, в пределах утвержденных бюджетных ассигнований, предусмотренных решением Думы района о бюджете района на соответствующий финансовый год, в соответствии со сводной бюджетной росписью.</w:t>
      </w:r>
    </w:p>
    <w:p w:rsidR="00D74AFF" w:rsidRPr="00093615" w:rsidRDefault="00D74AFF" w:rsidP="000217F4">
      <w:pPr>
        <w:tabs>
          <w:tab w:val="left" w:pos="142"/>
        </w:tabs>
        <w:ind w:firstLine="567"/>
        <w:jc w:val="both"/>
      </w:pPr>
      <w:r w:rsidRPr="00093615">
        <w:t>1.3. Целью предоставления субсидий является финансовое обеспечение затрат некоммерческим организациям на реализацию проектов в области культуры на территории Нижневартовского района.</w:t>
      </w:r>
    </w:p>
    <w:p w:rsidR="008B6A7B" w:rsidRDefault="00D74AFF" w:rsidP="008B6A7B">
      <w:pPr>
        <w:tabs>
          <w:tab w:val="left" w:pos="142"/>
        </w:tabs>
        <w:suppressAutoHyphens/>
        <w:ind w:firstLine="567"/>
        <w:jc w:val="both"/>
      </w:pPr>
      <w:r w:rsidRPr="00D74AFF">
        <w:t xml:space="preserve">1.4. </w:t>
      </w:r>
      <w:r w:rsidR="008B6A7B">
        <w:rPr>
          <w:lang w:eastAsia="ar-SA"/>
        </w:rPr>
        <w:t>Получатель</w:t>
      </w:r>
      <w:r w:rsidR="008B6A7B" w:rsidRPr="00614C74">
        <w:rPr>
          <w:lang w:eastAsia="ar-SA"/>
        </w:rPr>
        <w:t xml:space="preserve"> </w:t>
      </w:r>
      <w:r w:rsidR="008B6A7B">
        <w:rPr>
          <w:lang w:eastAsia="ar-SA"/>
        </w:rPr>
        <w:t xml:space="preserve">субсидии </w:t>
      </w:r>
      <w:r w:rsidR="008B6A7B" w:rsidRPr="00614C74">
        <w:rPr>
          <w:lang w:eastAsia="ar-SA"/>
        </w:rPr>
        <w:t xml:space="preserve">определяется по итогам проведения конкурсного </w:t>
      </w:r>
      <w:r w:rsidR="008B6A7B">
        <w:rPr>
          <w:lang w:eastAsia="ar-SA"/>
        </w:rPr>
        <w:t xml:space="preserve">отбора среди </w:t>
      </w:r>
      <w:r w:rsidR="008B6A7B" w:rsidRPr="00093615">
        <w:t>некоммерчески</w:t>
      </w:r>
      <w:r w:rsidR="008B6A7B">
        <w:t>х</w:t>
      </w:r>
      <w:r w:rsidR="008B6A7B" w:rsidRPr="00093615">
        <w:t xml:space="preserve"> организаци</w:t>
      </w:r>
      <w:r w:rsidR="008B6A7B">
        <w:t>й</w:t>
      </w:r>
      <w:r w:rsidR="008B6A7B" w:rsidRPr="00093615">
        <w:t>, зарегистрированны</w:t>
      </w:r>
      <w:r w:rsidR="008B6A7B">
        <w:t>х</w:t>
      </w:r>
      <w:r w:rsidR="008B6A7B" w:rsidRPr="00093615">
        <w:t xml:space="preserve"> в установленном законом порядке и осуществляющие свою деятельность в сфере культуры на территории Нижневартовского района, отобранные по итогам конкурса.</w:t>
      </w:r>
    </w:p>
    <w:p w:rsidR="00D74AFF" w:rsidRDefault="00D74AFF" w:rsidP="000217F4">
      <w:pPr>
        <w:tabs>
          <w:tab w:val="left" w:pos="142"/>
        </w:tabs>
        <w:ind w:firstLine="567"/>
        <w:jc w:val="both"/>
      </w:pPr>
      <w:r w:rsidRPr="0050767C">
        <w:t xml:space="preserve">1.5. Главным распорядителем средств бюджета района является Администрация района, представляемая Управлением культуры и спорта администрации района,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w:t>
      </w:r>
      <w:r w:rsidRPr="0050767C">
        <w:lastRenderedPageBreak/>
        <w:t>на предоставление гранта на соответствующий финансовый год и плановый период (далее -  Уполномоченный орган).</w:t>
      </w:r>
    </w:p>
    <w:p w:rsidR="008B6A7B" w:rsidRPr="0050767C" w:rsidRDefault="008B6A7B" w:rsidP="008B6A7B">
      <w:pPr>
        <w:widowControl w:val="0"/>
        <w:ind w:firstLine="567"/>
        <w:jc w:val="both"/>
        <w:rPr>
          <w:lang w:eastAsia="ar-SA"/>
        </w:rPr>
      </w:pPr>
      <w:r w:rsidRPr="0050767C">
        <w:t>1.5.1.</w:t>
      </w:r>
      <w:r w:rsidRPr="0050767C">
        <w:rPr>
          <w:lang w:eastAsia="ar-SA"/>
        </w:rPr>
        <w:t xml:space="preserve"> Уполномоченный орган:</w:t>
      </w:r>
    </w:p>
    <w:p w:rsidR="008B6A7B" w:rsidRPr="0050767C" w:rsidRDefault="008B6A7B" w:rsidP="008B6A7B">
      <w:pPr>
        <w:widowControl w:val="0"/>
        <w:ind w:firstLine="567"/>
        <w:jc w:val="both"/>
        <w:rPr>
          <w:lang w:eastAsia="ar-SA"/>
        </w:rPr>
      </w:pPr>
      <w:r w:rsidRPr="0050767C">
        <w:rPr>
          <w:lang w:eastAsia="ar-SA"/>
        </w:rPr>
        <w:t>объявляет конкурсный отбор;</w:t>
      </w:r>
    </w:p>
    <w:p w:rsidR="008B6A7B" w:rsidRPr="0050767C" w:rsidRDefault="008B6A7B" w:rsidP="008B6A7B">
      <w:pPr>
        <w:widowControl w:val="0"/>
        <w:ind w:firstLine="567"/>
        <w:jc w:val="both"/>
        <w:rPr>
          <w:lang w:eastAsia="ar-SA"/>
        </w:rPr>
      </w:pPr>
      <w:r w:rsidRPr="0050767C">
        <w:rPr>
          <w:lang w:eastAsia="ar-SA"/>
        </w:rPr>
        <w:t>устанавливает сроки приема заявок на участие в конкурсном отборе;</w:t>
      </w:r>
    </w:p>
    <w:p w:rsidR="008B6A7B" w:rsidRPr="0050767C" w:rsidRDefault="008B6A7B" w:rsidP="008B6A7B">
      <w:pPr>
        <w:widowControl w:val="0"/>
        <w:ind w:firstLine="567"/>
        <w:jc w:val="both"/>
        <w:rPr>
          <w:lang w:eastAsia="ar-SA"/>
        </w:rPr>
      </w:pPr>
      <w:r w:rsidRPr="0050767C">
        <w:rPr>
          <w:lang w:eastAsia="ar-SA"/>
        </w:rPr>
        <w:t>организует распространение информации о</w:t>
      </w:r>
      <w:r>
        <w:rPr>
          <w:lang w:eastAsia="ar-SA"/>
        </w:rPr>
        <w:t xml:space="preserve"> проведении конкурсного отбора  в сети</w:t>
      </w:r>
      <w:r w:rsidRPr="0050767C">
        <w:rPr>
          <w:lang w:eastAsia="ar-SA"/>
        </w:rPr>
        <w:t xml:space="preserve"> «Интернет»;</w:t>
      </w:r>
    </w:p>
    <w:p w:rsidR="008B6A7B" w:rsidRPr="0050767C" w:rsidRDefault="008B6A7B" w:rsidP="008B6A7B">
      <w:pPr>
        <w:widowControl w:val="0"/>
        <w:ind w:firstLine="567"/>
        <w:jc w:val="both"/>
        <w:rPr>
          <w:lang w:eastAsia="ar-SA"/>
        </w:rPr>
      </w:pPr>
      <w:r w:rsidRPr="0050767C">
        <w:rPr>
          <w:lang w:eastAsia="ar-SA"/>
        </w:rPr>
        <w:t>организует консультирование по вопросам подготовки заявок на участие в конкурсном отборе;</w:t>
      </w:r>
    </w:p>
    <w:p w:rsidR="008B6A7B" w:rsidRPr="0050767C" w:rsidRDefault="008B6A7B" w:rsidP="008B6A7B">
      <w:pPr>
        <w:widowControl w:val="0"/>
        <w:ind w:firstLine="567"/>
        <w:jc w:val="both"/>
        <w:rPr>
          <w:lang w:eastAsia="ar-SA"/>
        </w:rPr>
      </w:pPr>
      <w:r w:rsidRPr="0050767C">
        <w:rPr>
          <w:lang w:eastAsia="ar-SA"/>
        </w:rPr>
        <w:t>обеспечивает сохранность поданных заявок на участие в конкурсном отборе;</w:t>
      </w:r>
    </w:p>
    <w:p w:rsidR="008B6A7B" w:rsidRPr="0050767C" w:rsidRDefault="008B6A7B" w:rsidP="008B6A7B">
      <w:pPr>
        <w:ind w:firstLine="567"/>
        <w:jc w:val="both"/>
      </w:pPr>
      <w:r w:rsidRPr="0050767C">
        <w:t>регистрирует поступившие заявки и сообщает участнику Конкурса регистрационный номер заявки;</w:t>
      </w:r>
    </w:p>
    <w:p w:rsidR="008B6A7B" w:rsidRPr="0050767C" w:rsidRDefault="008B6A7B" w:rsidP="008B6A7B">
      <w:pPr>
        <w:ind w:firstLine="567"/>
        <w:jc w:val="both"/>
      </w:pPr>
      <w:r w:rsidRPr="0050767C">
        <w:t>организует работу конкурсной комиссии по рассмотрению заявок;</w:t>
      </w:r>
    </w:p>
    <w:p w:rsidR="008B6A7B" w:rsidRPr="0050767C" w:rsidRDefault="008B6A7B" w:rsidP="008B6A7B">
      <w:pPr>
        <w:ind w:firstLine="567"/>
        <w:jc w:val="both"/>
      </w:pPr>
      <w:r w:rsidRPr="0050767C">
        <w:t>на основании решения конкурсной комиссии готовит протокол и уведомляет получателей гранта о признании их победителями Конкурса;</w:t>
      </w:r>
    </w:p>
    <w:p w:rsidR="008B6A7B" w:rsidRPr="0050767C" w:rsidRDefault="008B6A7B" w:rsidP="008B6A7B">
      <w:pPr>
        <w:widowControl w:val="0"/>
        <w:ind w:firstLine="567"/>
        <w:jc w:val="both"/>
        <w:rPr>
          <w:lang w:eastAsia="ar-SA"/>
        </w:rPr>
      </w:pPr>
      <w:r w:rsidRPr="0050767C">
        <w:t>уведомляет всех участников Конкурса о решении комиссии</w:t>
      </w:r>
      <w:r w:rsidRPr="0050767C">
        <w:rPr>
          <w:lang w:eastAsia="ar-SA"/>
        </w:rPr>
        <w:t>.</w:t>
      </w:r>
    </w:p>
    <w:p w:rsidR="00BD053A" w:rsidRDefault="008B6A7B" w:rsidP="00BD053A">
      <w:pPr>
        <w:widowControl w:val="0"/>
        <w:ind w:firstLine="567"/>
        <w:jc w:val="both"/>
        <w:rPr>
          <w:lang w:eastAsia="ar-SA"/>
        </w:rPr>
      </w:pPr>
      <w:r w:rsidRPr="0050767C">
        <w:rPr>
          <w:lang w:eastAsia="ar-SA"/>
        </w:rPr>
        <w:t>1</w:t>
      </w:r>
      <w:r w:rsidRPr="00020512">
        <w:rPr>
          <w:lang w:eastAsia="ar-SA"/>
        </w:rPr>
        <w:t>.</w:t>
      </w:r>
      <w:r>
        <w:rPr>
          <w:lang w:eastAsia="ar-SA"/>
        </w:rPr>
        <w:t>6</w:t>
      </w:r>
      <w:r w:rsidRPr="00020512">
        <w:rPr>
          <w:lang w:eastAsia="ar-SA"/>
        </w:rPr>
        <w:t xml:space="preserve">. Критериями конкурсного </w:t>
      </w:r>
      <w:r>
        <w:rPr>
          <w:lang w:eastAsia="ar-SA"/>
        </w:rPr>
        <w:t>отбора</w:t>
      </w:r>
      <w:r w:rsidRPr="00020512">
        <w:rPr>
          <w:lang w:eastAsia="ar-SA"/>
        </w:rPr>
        <w:t xml:space="preserve"> на получение субсидии является:</w:t>
      </w:r>
    </w:p>
    <w:p w:rsidR="00BD053A" w:rsidRDefault="00BD053A" w:rsidP="00BD053A">
      <w:pPr>
        <w:widowControl w:val="0"/>
        <w:ind w:firstLine="567"/>
        <w:jc w:val="both"/>
        <w:rPr>
          <w:lang w:eastAsia="ar-SA"/>
        </w:rPr>
      </w:pPr>
      <w:r w:rsidRPr="00093615">
        <w:t>а) соответствие проекта направлениям субсидии, взаимосвязь и последовательность мероприятий при реализации проекта;</w:t>
      </w:r>
    </w:p>
    <w:p w:rsidR="00BD053A" w:rsidRDefault="00BD053A" w:rsidP="00BD053A">
      <w:pPr>
        <w:widowControl w:val="0"/>
        <w:ind w:firstLine="567"/>
        <w:jc w:val="both"/>
        <w:rPr>
          <w:lang w:eastAsia="ar-SA"/>
        </w:rPr>
      </w:pPr>
      <w:r w:rsidRPr="00093615">
        <w:t>б) получение результатов от реализации проекта для развития культуры в районе;</w:t>
      </w:r>
    </w:p>
    <w:p w:rsidR="00BD053A" w:rsidRDefault="00BD053A" w:rsidP="00BD053A">
      <w:pPr>
        <w:widowControl w:val="0"/>
        <w:ind w:firstLine="567"/>
        <w:jc w:val="both"/>
        <w:rPr>
          <w:lang w:eastAsia="ar-SA"/>
        </w:rPr>
      </w:pPr>
      <w:r w:rsidRPr="00093615">
        <w:t>б) обоснованность запрашиваемых средств;</w:t>
      </w:r>
    </w:p>
    <w:p w:rsidR="00BD053A" w:rsidRDefault="00BD053A" w:rsidP="00BD053A">
      <w:pPr>
        <w:widowControl w:val="0"/>
        <w:ind w:firstLine="567"/>
        <w:jc w:val="both"/>
        <w:rPr>
          <w:lang w:eastAsia="ar-SA"/>
        </w:rPr>
      </w:pPr>
      <w:r w:rsidRPr="00093615">
        <w:t>в)</w:t>
      </w:r>
      <w:r>
        <w:t xml:space="preserve"> </w:t>
      </w:r>
      <w:r w:rsidRPr="00093615">
        <w:t xml:space="preserve">предполагаемый охват потребителей общественно полезных услуг, предоставляемых (выполняемых) в ходе реализации проекта; </w:t>
      </w:r>
    </w:p>
    <w:p w:rsidR="00BD053A" w:rsidRPr="00093615" w:rsidRDefault="00BD053A" w:rsidP="00BD053A">
      <w:pPr>
        <w:widowControl w:val="0"/>
        <w:ind w:firstLine="567"/>
        <w:jc w:val="both"/>
        <w:rPr>
          <w:lang w:eastAsia="ar-SA"/>
        </w:rPr>
      </w:pPr>
      <w:r w:rsidRPr="00093615">
        <w:t>г) организация культурно-массовых мероприятий для различных социальных групп населения.</w:t>
      </w:r>
    </w:p>
    <w:p w:rsidR="008B6A7B" w:rsidRPr="000644FF" w:rsidRDefault="008B6A7B" w:rsidP="008B6A7B">
      <w:pPr>
        <w:pStyle w:val="ConsPlusNormal"/>
        <w:ind w:firstLine="540"/>
        <w:jc w:val="both"/>
        <w:rPr>
          <w:rFonts w:ascii="Times New Roman" w:hAnsi="Times New Roman" w:cs="Times New Roman"/>
          <w:i/>
          <w:sz w:val="28"/>
          <w:szCs w:val="28"/>
        </w:rPr>
      </w:pPr>
      <w:r w:rsidRPr="00135287">
        <w:rPr>
          <w:rFonts w:ascii="Times New Roman" w:hAnsi="Times New Roman" w:cs="Times New Roman"/>
          <w:i/>
          <w:sz w:val="28"/>
          <w:szCs w:val="28"/>
        </w:rPr>
        <w:t>1.7. 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решения о бюджете, либо  проекта решения о внесении изменений в решение о бюджете.</w:t>
      </w:r>
    </w:p>
    <w:p w:rsidR="00093615" w:rsidRPr="00093615" w:rsidRDefault="00093615" w:rsidP="000217F4">
      <w:pPr>
        <w:tabs>
          <w:tab w:val="left" w:pos="142"/>
        </w:tabs>
        <w:ind w:firstLine="567"/>
        <w:jc w:val="both"/>
      </w:pPr>
    </w:p>
    <w:p w:rsidR="00BD053A" w:rsidRPr="00093615" w:rsidRDefault="00BD053A" w:rsidP="00BD053A">
      <w:pPr>
        <w:jc w:val="center"/>
        <w:rPr>
          <w:b/>
        </w:rPr>
      </w:pPr>
      <w:r w:rsidRPr="00093615">
        <w:rPr>
          <w:b/>
        </w:rPr>
        <w:t>II. Порядок проведения конкурса</w:t>
      </w:r>
    </w:p>
    <w:p w:rsidR="00BD053A" w:rsidRPr="00093615" w:rsidRDefault="00BD053A" w:rsidP="00BD053A">
      <w:pPr>
        <w:jc w:val="both"/>
      </w:pPr>
      <w:r>
        <w:tab/>
      </w:r>
    </w:p>
    <w:p w:rsidR="00BD053A" w:rsidRPr="00A76A1F" w:rsidRDefault="00BD053A" w:rsidP="00BD053A">
      <w:pPr>
        <w:suppressAutoHyphens/>
        <w:ind w:firstLine="567"/>
        <w:jc w:val="both"/>
        <w:rPr>
          <w:lang w:eastAsia="ar-SA"/>
        </w:rPr>
      </w:pPr>
      <w:r w:rsidRPr="00A76A1F">
        <w:t>2.1.</w:t>
      </w:r>
      <w:r w:rsidRPr="00A76A1F">
        <w:rPr>
          <w:lang w:eastAsia="ar-SA"/>
        </w:rPr>
        <w:t xml:space="preserve"> Получатель субсидии определяется по итогам конкурсного </w:t>
      </w:r>
      <w:r>
        <w:rPr>
          <w:lang w:eastAsia="ar-SA"/>
        </w:rPr>
        <w:t xml:space="preserve">отбора </w:t>
      </w:r>
      <w:r w:rsidRPr="00A76A1F">
        <w:rPr>
          <w:lang w:eastAsia="ar-SA"/>
        </w:rPr>
        <w:t xml:space="preserve"> ежегодно.</w:t>
      </w:r>
    </w:p>
    <w:p w:rsidR="00BD053A" w:rsidRPr="00A76A1F" w:rsidRDefault="00BD053A" w:rsidP="00BD053A">
      <w:pPr>
        <w:suppressAutoHyphens/>
        <w:ind w:firstLine="567"/>
        <w:jc w:val="both"/>
        <w:rPr>
          <w:lang w:eastAsia="ar-SA"/>
        </w:rPr>
      </w:pPr>
      <w:r w:rsidRPr="00A76A1F">
        <w:t xml:space="preserve">2.3. </w:t>
      </w:r>
      <w:r w:rsidRPr="00A76A1F">
        <w:rPr>
          <w:lang w:eastAsia="ar-SA"/>
        </w:rPr>
        <w:t xml:space="preserve">Объявление о проведении конкурсного </w:t>
      </w:r>
      <w:r>
        <w:rPr>
          <w:lang w:eastAsia="ar-SA"/>
        </w:rPr>
        <w:t xml:space="preserve">отбора </w:t>
      </w:r>
      <w:r w:rsidRPr="00A76A1F">
        <w:rPr>
          <w:lang w:eastAsia="ar-SA"/>
        </w:rPr>
        <w:t xml:space="preserve"> размещается на едином портале, </w:t>
      </w:r>
      <w:r w:rsidRPr="00A76A1F">
        <w:t>на официальном веб-сайте администрации района в разделе «</w:t>
      </w:r>
      <w:r>
        <w:t>Главная-Социальная сфера-Культура</w:t>
      </w:r>
      <w:r w:rsidRPr="00A76A1F">
        <w:t>»</w:t>
      </w:r>
      <w:r>
        <w:rPr>
          <w:lang w:eastAsia="ar-SA"/>
        </w:rPr>
        <w:t>.</w:t>
      </w:r>
    </w:p>
    <w:p w:rsidR="00BD053A" w:rsidRPr="00A76A1F" w:rsidRDefault="00BD053A" w:rsidP="00BD053A">
      <w:pPr>
        <w:suppressAutoHyphens/>
        <w:ind w:firstLine="567"/>
        <w:jc w:val="both"/>
        <w:rPr>
          <w:lang w:eastAsia="ar-SA"/>
        </w:rPr>
      </w:pPr>
      <w:r w:rsidRPr="00A76A1F">
        <w:rPr>
          <w:lang w:eastAsia="ar-SA"/>
        </w:rPr>
        <w:t>Срок приема конкурсной документации на участие в конкурсном отборе не может быть менее 30 календарных дней, следующих за днем размещения объявления.</w:t>
      </w:r>
    </w:p>
    <w:p w:rsidR="00BD053A" w:rsidRPr="00A76A1F" w:rsidRDefault="00BD053A" w:rsidP="00BD053A">
      <w:pPr>
        <w:suppressAutoHyphens/>
        <w:ind w:firstLine="567"/>
        <w:jc w:val="both"/>
        <w:rPr>
          <w:lang w:eastAsia="ar-SA"/>
        </w:rPr>
      </w:pPr>
      <w:r w:rsidRPr="00A76A1F">
        <w:t>Объявление о проведении конкурса размещается ежегодно с 1</w:t>
      </w:r>
      <w:r>
        <w:t xml:space="preserve">5 января по 15 февраля </w:t>
      </w:r>
      <w:r w:rsidRPr="00A76A1F">
        <w:t>включительно.</w:t>
      </w:r>
    </w:p>
    <w:p w:rsidR="00BD053A" w:rsidRDefault="00BD053A" w:rsidP="00BD053A">
      <w:pPr>
        <w:ind w:firstLine="708"/>
        <w:jc w:val="both"/>
      </w:pPr>
      <w:r w:rsidRPr="00093615">
        <w:t>2.4.</w:t>
      </w:r>
      <w:r>
        <w:t>Объявление</w:t>
      </w:r>
      <w:r w:rsidRPr="00093615">
        <w:t xml:space="preserve"> о проведении конкурса проектов должно содержать:</w:t>
      </w:r>
    </w:p>
    <w:p w:rsidR="00BD053A" w:rsidRDefault="00BD053A" w:rsidP="00BD053A">
      <w:pPr>
        <w:ind w:firstLine="708"/>
        <w:jc w:val="both"/>
      </w:pPr>
      <w:r>
        <w:lastRenderedPageBreak/>
        <w:t>информацию о сроках проведения конкурсного отбора  (даты и времени начала (окончания) подачи (приема) предложений (заявок) участников конкурсного отбора), которые не могут быть меньше 30 календарных дней, следующих за днем размещения объявления о проведении конкурсного отбора ;</w:t>
      </w:r>
    </w:p>
    <w:p w:rsidR="00BD053A" w:rsidRPr="00910E21" w:rsidRDefault="00BD053A" w:rsidP="00BD053A">
      <w:pPr>
        <w:ind w:firstLine="708"/>
        <w:jc w:val="both"/>
      </w:pPr>
      <w:r w:rsidRPr="00910E21">
        <w:t>наименование, место нахождения, почтовый адрес, адрес электронной почты, контактный номер телефона Уполномоченного органа;</w:t>
      </w:r>
    </w:p>
    <w:p w:rsidR="00BD053A" w:rsidRPr="00910E21" w:rsidRDefault="00BD053A" w:rsidP="00BD053A">
      <w:pPr>
        <w:ind w:firstLine="708"/>
        <w:jc w:val="both"/>
      </w:pPr>
      <w:r w:rsidRPr="00910E21">
        <w:t>цель предоставления субсидии;</w:t>
      </w:r>
    </w:p>
    <w:p w:rsidR="00BD053A" w:rsidRPr="00910E21" w:rsidRDefault="00BD053A" w:rsidP="00BD053A">
      <w:pPr>
        <w:ind w:firstLine="708"/>
        <w:jc w:val="both"/>
      </w:pPr>
      <w:r w:rsidRPr="00910E21">
        <w:t>требования к участникам конкурсного отбора и перечень документов, представляемых участниками конкурсного отбора в соответствии с пунктами  2.5, 2.6 настоящего порядка;</w:t>
      </w:r>
    </w:p>
    <w:p w:rsidR="00BD053A" w:rsidRPr="00636B66" w:rsidRDefault="00BD053A" w:rsidP="00BD053A">
      <w:pPr>
        <w:ind w:firstLine="708"/>
        <w:jc w:val="both"/>
      </w:pPr>
      <w:r w:rsidRPr="00910E21">
        <w:t>порядок подачи заявок участниками</w:t>
      </w:r>
      <w:r>
        <w:t xml:space="preserve"> конкурсного отбора и требования, предъявляемые к форме и содержанию заявок, подаваемых участниками конкурсного отбора, в соответствии </w:t>
      </w:r>
      <w:r w:rsidRPr="00D97574">
        <w:t xml:space="preserve">с </w:t>
      </w:r>
      <w:r>
        <w:t>Приложение</w:t>
      </w:r>
      <w:r w:rsidR="004127FE">
        <w:t>м</w:t>
      </w:r>
      <w:r>
        <w:t xml:space="preserve"> </w:t>
      </w:r>
      <w:r w:rsidRPr="00D22904">
        <w:t xml:space="preserve">к Порядку </w:t>
      </w:r>
      <w:r w:rsidRPr="00636B66">
        <w:t>определения объема и предоставления субсидии из бюджета Нижневартовского района некоммерческим организациям (за исключением государстве</w:t>
      </w:r>
      <w:r>
        <w:t>нных (муниципальных) учреждений)</w:t>
      </w:r>
      <w:r w:rsidRPr="00636B66">
        <w:t xml:space="preserve"> на реализацию проектов в области культуры на территории Нижневартовского района</w:t>
      </w:r>
      <w:r>
        <w:t>;</w:t>
      </w:r>
    </w:p>
    <w:p w:rsidR="00BD053A" w:rsidRPr="00910E21" w:rsidRDefault="00BD053A" w:rsidP="00BD053A">
      <w:pPr>
        <w:ind w:firstLine="708"/>
        <w:jc w:val="both"/>
      </w:pPr>
      <w:r>
        <w:t xml:space="preserve">порядок отзыва заявок участников конкурсного отбора, порядок возврата предложений заявок участников конкурсного отбора, определяющего, в том числе основания для возврата заявок участников конкурсного отбора, порядка внесения </w:t>
      </w:r>
      <w:r w:rsidRPr="00910E21">
        <w:t>изменений в заявки участников конкурсного отбора в соответствии с пунктами 2.27, 2.28 настоящего порядка;</w:t>
      </w:r>
    </w:p>
    <w:p w:rsidR="00BD053A" w:rsidRPr="00910E21" w:rsidRDefault="00BD053A" w:rsidP="00BD053A">
      <w:pPr>
        <w:ind w:firstLine="708"/>
        <w:jc w:val="both"/>
      </w:pPr>
      <w:r w:rsidRPr="00910E21">
        <w:t>правила рассмотрения и оценки заявок участников конкурсного отбора  в соответствии в соответствии с пунктами 2.26, 2.31-2.34 настоящего порядка;</w:t>
      </w:r>
    </w:p>
    <w:p w:rsidR="00BD053A" w:rsidRPr="00910E21" w:rsidRDefault="00BD053A" w:rsidP="00BD053A">
      <w:pPr>
        <w:ind w:firstLine="708"/>
        <w:jc w:val="both"/>
      </w:pPr>
      <w:r w:rsidRPr="00910E21">
        <w:t>порядок предоставления участникам конкурсного отбора разъяснений положений объявления о проведении конкурсного отбора, даты начала и окончания срока такого предоставления;</w:t>
      </w:r>
    </w:p>
    <w:p w:rsidR="00BD053A" w:rsidRDefault="00BD053A" w:rsidP="00BD053A">
      <w:pPr>
        <w:ind w:firstLine="708"/>
        <w:jc w:val="both"/>
      </w:pPr>
      <w:r w:rsidRPr="00910E21">
        <w:t>срок, в течение которого победитель конкурсного отбора должен подписать соглашение о предоставлении субсидии</w:t>
      </w:r>
      <w:r>
        <w:t xml:space="preserve"> (далее - соглашение);</w:t>
      </w:r>
    </w:p>
    <w:p w:rsidR="00BD053A" w:rsidRDefault="00BD053A" w:rsidP="00BD053A">
      <w:pPr>
        <w:ind w:firstLine="708"/>
        <w:jc w:val="both"/>
      </w:pPr>
      <w:r>
        <w:t>условия признания победителя конкурсного отбора  уклонившимся от заключения соглашения;</w:t>
      </w:r>
    </w:p>
    <w:p w:rsidR="00BD053A" w:rsidRDefault="00BD053A" w:rsidP="00BD053A">
      <w:pPr>
        <w:ind w:firstLine="708"/>
        <w:jc w:val="both"/>
      </w:pPr>
      <w:r>
        <w:t xml:space="preserve">дату размещения результатов конкурсного отбора на едином портале, </w:t>
      </w:r>
      <w:r w:rsidRPr="00A76A1F">
        <w:t xml:space="preserve">на официальном веб-сайте </w:t>
      </w:r>
      <w:r>
        <w:t xml:space="preserve">администрации района в разделе </w:t>
      </w:r>
      <w:r w:rsidRPr="00A76A1F">
        <w:t>«</w:t>
      </w:r>
      <w:r>
        <w:t>Главная-Социальная сфера-Культура</w:t>
      </w:r>
      <w:r w:rsidRPr="00A76A1F">
        <w:t>»</w:t>
      </w:r>
      <w:r>
        <w:t xml:space="preserve">, которая не может быть позднее 14-го календарного дня, следующего за днем определения победителя конкурсного отбора; </w:t>
      </w:r>
    </w:p>
    <w:p w:rsidR="00BD053A" w:rsidRDefault="00BD053A" w:rsidP="00BD053A">
      <w:pPr>
        <w:ind w:firstLine="708"/>
        <w:jc w:val="both"/>
      </w:pPr>
      <w:r w:rsidRPr="00093615">
        <w:t>объем средств бюджета района, предусмотренных на предоставление грантов (размер гранта);</w:t>
      </w:r>
    </w:p>
    <w:p w:rsidR="00BD053A" w:rsidRPr="00093615" w:rsidRDefault="00BD053A" w:rsidP="00BD053A">
      <w:pPr>
        <w:ind w:firstLine="708"/>
        <w:jc w:val="both"/>
      </w:pPr>
      <w:r>
        <w:t>номинацию, по которой</w:t>
      </w:r>
      <w:r w:rsidRPr="00093615">
        <w:t xml:space="preserve"> проводится </w:t>
      </w:r>
      <w:r>
        <w:t>конкурсный отбор</w:t>
      </w:r>
      <w:r w:rsidRPr="00093615">
        <w:t>;</w:t>
      </w:r>
    </w:p>
    <w:p w:rsidR="00BD053A" w:rsidRDefault="00BD053A" w:rsidP="00BD053A">
      <w:pPr>
        <w:ind w:firstLine="708"/>
        <w:jc w:val="both"/>
      </w:pPr>
      <w:r w:rsidRPr="00093615">
        <w:t xml:space="preserve">иные необходимые сведения </w:t>
      </w:r>
      <w:r>
        <w:t>конкурсном отборе</w:t>
      </w:r>
      <w:r w:rsidRPr="00093615">
        <w:t>.</w:t>
      </w:r>
    </w:p>
    <w:p w:rsidR="00BD053A" w:rsidRDefault="00BD053A" w:rsidP="00BD053A">
      <w:pPr>
        <w:widowControl w:val="0"/>
        <w:autoSpaceDE w:val="0"/>
        <w:autoSpaceDN w:val="0"/>
        <w:adjustRightInd w:val="0"/>
        <w:ind w:firstLine="709"/>
        <w:jc w:val="both"/>
      </w:pPr>
      <w:r>
        <w:rPr>
          <w:lang w:eastAsia="ar-SA"/>
        </w:rPr>
        <w:t>2.5. Для участия в к</w:t>
      </w:r>
      <w:r w:rsidRPr="0046055C">
        <w:rPr>
          <w:lang w:eastAsia="ar-SA"/>
        </w:rPr>
        <w:t xml:space="preserve">онкурсе </w:t>
      </w:r>
      <w:r>
        <w:rPr>
          <w:lang w:eastAsia="ar-SA"/>
        </w:rPr>
        <w:t>у</w:t>
      </w:r>
      <w:r w:rsidRPr="00245E39">
        <w:rPr>
          <w:lang w:eastAsia="ar-SA"/>
        </w:rPr>
        <w:t>частнику</w:t>
      </w:r>
      <w:r>
        <w:rPr>
          <w:lang w:eastAsia="ar-SA"/>
        </w:rPr>
        <w:t xml:space="preserve"> необходимо пред</w:t>
      </w:r>
      <w:r w:rsidRPr="0046055C">
        <w:rPr>
          <w:lang w:eastAsia="ar-SA"/>
        </w:rPr>
        <w:t xml:space="preserve">ставить </w:t>
      </w:r>
      <w:r>
        <w:rPr>
          <w:lang w:eastAsia="ar-SA"/>
        </w:rPr>
        <w:t xml:space="preserve">в Уполномоченный орган </w:t>
      </w:r>
      <w:r w:rsidRPr="0046055C">
        <w:rPr>
          <w:lang w:eastAsia="ar-SA"/>
        </w:rPr>
        <w:t>следующие документы:</w:t>
      </w:r>
    </w:p>
    <w:p w:rsidR="00BD053A" w:rsidRDefault="00BD053A" w:rsidP="00BD053A">
      <w:pPr>
        <w:ind w:firstLine="708"/>
        <w:jc w:val="both"/>
      </w:pPr>
      <w:r w:rsidRPr="00093615">
        <w:t xml:space="preserve">а) </w:t>
      </w:r>
      <w:r>
        <w:t xml:space="preserve">заявка на участие в конкурсе, согласно Приложению </w:t>
      </w:r>
      <w:r w:rsidRPr="00D22904">
        <w:t xml:space="preserve">к Порядку </w:t>
      </w:r>
      <w:r w:rsidRPr="00636B66">
        <w:t xml:space="preserve">определения объема и предоставления субсидии из бюджета </w:t>
      </w:r>
      <w:r w:rsidRPr="00636B66">
        <w:lastRenderedPageBreak/>
        <w:t>Нижневартовского района некоммерческим организациям (за исключением государстве</w:t>
      </w:r>
      <w:r>
        <w:t>нных (муниципальных) учреждений)</w:t>
      </w:r>
      <w:r w:rsidRPr="00636B66">
        <w:t xml:space="preserve"> на реализацию проектов в области культуры на территории Нижневартовского района</w:t>
      </w:r>
      <w:r>
        <w:t>;</w:t>
      </w:r>
    </w:p>
    <w:p w:rsidR="00BD053A" w:rsidRDefault="00BD053A" w:rsidP="00BD053A">
      <w:pPr>
        <w:widowControl w:val="0"/>
        <w:autoSpaceDE w:val="0"/>
        <w:autoSpaceDN w:val="0"/>
        <w:adjustRightInd w:val="0"/>
        <w:ind w:firstLine="709"/>
        <w:jc w:val="both"/>
      </w:pPr>
      <w:r>
        <w:t xml:space="preserve">б) </w:t>
      </w:r>
      <w:r w:rsidRPr="00093615">
        <w:t>проект (1 экземпляр), включающий основные характеристики (цель проекта, задачи проекта, обоснование его значимости, методы и мероприятия по реализации проекта, ожидаемые результаты, краткое описание организационно-технических возможностей исполнения проекта, обоснование объема финансовой поддержки, необходимой для осуществления проекта (с приложением сметы расходов), сроки и этапы реализации проекта);</w:t>
      </w:r>
    </w:p>
    <w:p w:rsidR="00BD053A" w:rsidRDefault="00BD053A" w:rsidP="00BD053A">
      <w:pPr>
        <w:widowControl w:val="0"/>
        <w:autoSpaceDE w:val="0"/>
        <w:autoSpaceDN w:val="0"/>
        <w:adjustRightInd w:val="0"/>
        <w:ind w:firstLine="709"/>
        <w:jc w:val="both"/>
      </w:pPr>
      <w:r w:rsidRPr="00093615">
        <w:t>в) копии учредительных документов (устав со всеми изменениями), заверенные печатью (при наличии) и подписью руководителя некоммерческой организации;</w:t>
      </w:r>
    </w:p>
    <w:p w:rsidR="00B80984" w:rsidRPr="00093615" w:rsidRDefault="00BD053A" w:rsidP="00BD053A">
      <w:pPr>
        <w:widowControl w:val="0"/>
        <w:autoSpaceDE w:val="0"/>
        <w:autoSpaceDN w:val="0"/>
        <w:adjustRightInd w:val="0"/>
        <w:ind w:firstLine="709"/>
        <w:jc w:val="both"/>
      </w:pPr>
      <w:r w:rsidRPr="00093615">
        <w:t xml:space="preserve">г) </w:t>
      </w:r>
      <w:r w:rsidRPr="00B80984">
        <w:t>реквизиты расчетного</w:t>
      </w:r>
      <w:r w:rsidR="00B80984">
        <w:t xml:space="preserve">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7A4401" w:rsidRDefault="00BD053A" w:rsidP="007A4401">
      <w:pPr>
        <w:tabs>
          <w:tab w:val="left" w:pos="426"/>
        </w:tabs>
        <w:ind w:firstLine="709"/>
        <w:jc w:val="both"/>
      </w:pPr>
      <w:r w:rsidRPr="00BD053A">
        <w:t>Копии документов принимаются только при предъявлении оригиналов.</w:t>
      </w:r>
    </w:p>
    <w:p w:rsidR="00BD053A" w:rsidRDefault="00BD053A" w:rsidP="00BD053A">
      <w:pPr>
        <w:ind w:firstLine="708"/>
        <w:jc w:val="both"/>
      </w:pPr>
      <w:r w:rsidRPr="00093615">
        <w:t>2</w:t>
      </w:r>
      <w:r>
        <w:t>.6</w:t>
      </w:r>
      <w:r w:rsidRPr="00093615">
        <w:t xml:space="preserve">. </w:t>
      </w:r>
      <w:r w:rsidRPr="00D97574">
        <w:t xml:space="preserve">Участник конкурсного отбора на 01 </w:t>
      </w:r>
      <w:r w:rsidR="004127FE">
        <w:t xml:space="preserve">января </w:t>
      </w:r>
      <w:r w:rsidRPr="00D97574">
        <w:t>текущего года должен соответствовать следующим требованиям</w:t>
      </w:r>
      <w:r w:rsidRPr="00093615">
        <w:t>:</w:t>
      </w:r>
    </w:p>
    <w:p w:rsidR="00BD053A" w:rsidRDefault="00BD053A" w:rsidP="00BD053A">
      <w:pPr>
        <w:ind w:firstLine="708"/>
        <w:jc w:val="both"/>
      </w:pPr>
      <w:r>
        <w:t>у участника конкурсного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D053A" w:rsidRDefault="00BD053A" w:rsidP="00BD053A">
      <w:pPr>
        <w:ind w:firstLine="708"/>
        <w:jc w:val="both"/>
      </w:pPr>
      <w:r>
        <w:t xml:space="preserve">у участника конкурсного отбора должна отсутствовать просроченная задолженность </w:t>
      </w:r>
      <w:r w:rsidRPr="00093615">
        <w:t>по возврату в бюджет Нижневартовского района субсидий, бюджетных инвестиций, предоставленных, в том числе в соответствии с иными правовыми актами, иной просроченной задолженности перед бюджетом Нижневартовского района;</w:t>
      </w:r>
    </w:p>
    <w:p w:rsidR="00BD053A" w:rsidRDefault="00BD053A" w:rsidP="00BD053A">
      <w:pPr>
        <w:ind w:firstLine="708"/>
        <w:jc w:val="both"/>
      </w:pPr>
      <w:r>
        <w:t>участники конкурсного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а участники конкурсного отбора - индивидуальные предприниматели не должны прекратить деятельность в качестве индивидуального предпринимателя;</w:t>
      </w:r>
    </w:p>
    <w:p w:rsidR="00BD053A" w:rsidRDefault="00BD053A" w:rsidP="00BD053A">
      <w:pPr>
        <w:ind w:firstLine="708"/>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конкурсного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конкурсного отбора;</w:t>
      </w:r>
    </w:p>
    <w:p w:rsidR="00BD053A" w:rsidRDefault="00BD053A" w:rsidP="00BD053A">
      <w:pPr>
        <w:ind w:firstLine="708"/>
        <w:jc w:val="both"/>
      </w:pPr>
      <w:r>
        <w:t xml:space="preserve">участники конкурсного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w:t>
      </w:r>
      <w:r>
        <w:lastRenderedPageBreak/>
        <w:t>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D053A" w:rsidRDefault="00BD053A" w:rsidP="00BD053A">
      <w:pPr>
        <w:ind w:firstLine="708"/>
        <w:jc w:val="both"/>
      </w:pPr>
      <w:r>
        <w:t>участники конкурсного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BD053A" w:rsidRDefault="00BD053A" w:rsidP="00BD053A">
      <w:pPr>
        <w:ind w:firstLine="708"/>
        <w:jc w:val="both"/>
      </w:pPr>
      <w:r>
        <w:t xml:space="preserve">2.7. Требования, предъявляемые к форме и содержанию заявок должны соответствовать </w:t>
      </w:r>
      <w:r w:rsidR="004127FE">
        <w:t xml:space="preserve">Приложению </w:t>
      </w:r>
      <w:r w:rsidR="004127FE" w:rsidRPr="00D22904">
        <w:t xml:space="preserve">к Порядку </w:t>
      </w:r>
      <w:r w:rsidR="004127FE" w:rsidRPr="00636B66">
        <w:t>определения объема и предоставления субсидии из бюджета Нижневартовского района некоммерческим организациям (за исключением государстве</w:t>
      </w:r>
      <w:r w:rsidR="004127FE">
        <w:t>нных (муниципальных) учреждений)</w:t>
      </w:r>
      <w:r w:rsidR="004127FE" w:rsidRPr="00636B66">
        <w:t xml:space="preserve"> на реализацию проектов в области культуры на территории Нижневартовского района</w:t>
      </w:r>
      <w:r w:rsidR="004127FE">
        <w:t>.</w:t>
      </w:r>
    </w:p>
    <w:p w:rsidR="00BD053A" w:rsidRDefault="00BD053A" w:rsidP="00BD053A">
      <w:pPr>
        <w:ind w:firstLine="708"/>
        <w:jc w:val="both"/>
      </w:pPr>
      <w:r>
        <w:t>2.8. В конкурсе не могут принимать участие завершенные проекты.</w:t>
      </w:r>
    </w:p>
    <w:p w:rsidR="00BD053A" w:rsidRDefault="00BD053A" w:rsidP="00BD053A">
      <w:pPr>
        <w:ind w:firstLine="708"/>
        <w:jc w:val="both"/>
      </w:pPr>
      <w:r>
        <w:t xml:space="preserve">2.9. </w:t>
      </w:r>
      <w:r w:rsidR="004127FE" w:rsidRPr="004127FE">
        <w:t>Количество заявок, представленных одним участником конкурсного отбора, не ограничивается.</w:t>
      </w:r>
      <w:r w:rsidR="004127FE">
        <w:t xml:space="preserve"> </w:t>
      </w:r>
    </w:p>
    <w:p w:rsidR="004127FE" w:rsidRPr="00093615" w:rsidRDefault="00BD053A" w:rsidP="004127FE">
      <w:pPr>
        <w:ind w:firstLine="708"/>
        <w:jc w:val="both"/>
      </w:pPr>
      <w:r>
        <w:t xml:space="preserve">2.10. </w:t>
      </w:r>
      <w:r w:rsidR="004127FE">
        <w:t>Уполномоченный орган</w:t>
      </w:r>
      <w:r w:rsidR="004127FE" w:rsidRPr="00093615">
        <w:t xml:space="preserve"> Приказом создает конкурсную комиссию по предоставлению субсидии (далее – Комиссия), которая состоит из председателя, заместителя председателя, секретаря и членов Комиссии, не менее 3 человек. Секретарь Комиссии не обладает правом голоса.</w:t>
      </w:r>
    </w:p>
    <w:p w:rsidR="004127FE" w:rsidRPr="00093615" w:rsidRDefault="004127FE" w:rsidP="004127FE">
      <w:pPr>
        <w:jc w:val="both"/>
      </w:pPr>
      <w:r w:rsidRPr="00093615">
        <w:t>Деятельность Комиссии осуществляется под руководством председателя, а в его отсутствие – заместителя председателя Комиссии.</w:t>
      </w:r>
    </w:p>
    <w:p w:rsidR="004127FE" w:rsidRPr="00093615" w:rsidRDefault="004127FE" w:rsidP="004127FE">
      <w:pPr>
        <w:jc w:val="both"/>
      </w:pPr>
      <w:r w:rsidRPr="00093615">
        <w:t>Заседание Комиссии считается правомочным, если на нем присутствует не менее половины от общего числа ее членов.</w:t>
      </w:r>
    </w:p>
    <w:p w:rsidR="00BD053A" w:rsidRPr="00093615" w:rsidRDefault="00BD053A" w:rsidP="00BD053A">
      <w:pPr>
        <w:ind w:firstLine="708"/>
        <w:jc w:val="both"/>
      </w:pPr>
      <w:r w:rsidRPr="00093615">
        <w:t>2.1</w:t>
      </w:r>
      <w:r>
        <w:t>1</w:t>
      </w:r>
      <w:r w:rsidRPr="00093615">
        <w:t>. Основными задачами Комиссии являются:</w:t>
      </w:r>
    </w:p>
    <w:p w:rsidR="00BD053A" w:rsidRPr="00093615" w:rsidRDefault="00BD053A" w:rsidP="00BD053A">
      <w:pPr>
        <w:jc w:val="both"/>
      </w:pPr>
      <w:r w:rsidRPr="00093615">
        <w:t xml:space="preserve">экспертная оценка проектов, поступивших от участников, претендующих на получение </w:t>
      </w:r>
      <w:r w:rsidR="004127FE">
        <w:t>субсидии</w:t>
      </w:r>
      <w:r w:rsidRPr="00093615">
        <w:t>;</w:t>
      </w:r>
    </w:p>
    <w:p w:rsidR="00BD053A" w:rsidRPr="00093615" w:rsidRDefault="00BD053A" w:rsidP="00BD053A">
      <w:pPr>
        <w:jc w:val="both"/>
      </w:pPr>
      <w:r w:rsidRPr="00093615">
        <w:t>определение победителей.</w:t>
      </w:r>
    </w:p>
    <w:p w:rsidR="00BD053A" w:rsidRPr="00093615" w:rsidRDefault="00BD053A" w:rsidP="00BD053A">
      <w:pPr>
        <w:ind w:firstLine="708"/>
        <w:jc w:val="both"/>
      </w:pPr>
      <w:r w:rsidRPr="00093615">
        <w:t>2.1</w:t>
      </w:r>
      <w:r>
        <w:t>2</w:t>
      </w:r>
      <w:r w:rsidRPr="00093615">
        <w:t>.Для реализации возложенных на нее задач Комиссия имеет право:</w:t>
      </w:r>
    </w:p>
    <w:p w:rsidR="00BD053A" w:rsidRPr="00093615" w:rsidRDefault="00BD053A" w:rsidP="00BD053A">
      <w:pPr>
        <w:jc w:val="both"/>
      </w:pPr>
      <w:r w:rsidRPr="00093615">
        <w:t>запрашивать в пределах своей компетенции необходимые документы, материалы и информацию;</w:t>
      </w:r>
    </w:p>
    <w:p w:rsidR="00BD053A" w:rsidRPr="00093615" w:rsidRDefault="00BD053A" w:rsidP="00BD053A">
      <w:pPr>
        <w:jc w:val="both"/>
      </w:pPr>
      <w:r w:rsidRPr="00093615">
        <w:t>при необходимости привлекать для проведения экспертизы проектов специалистов, не являющихся членами конкурсной комиссии (на безвозмездной основе). При принятии решений указанные специалисты имеют право совещательного голоса.</w:t>
      </w:r>
    </w:p>
    <w:p w:rsidR="00BD053A" w:rsidRPr="00093615" w:rsidRDefault="00BD053A" w:rsidP="004127FE">
      <w:pPr>
        <w:ind w:firstLine="708"/>
        <w:jc w:val="both"/>
      </w:pPr>
      <w:r w:rsidRPr="004E3567">
        <w:t>2.13.</w:t>
      </w:r>
      <w:r w:rsidRPr="00093615">
        <w:t xml:space="preserve"> Поступившие на конкурс документы регистрируются в день поступления секретарем Комиссии.</w:t>
      </w:r>
    </w:p>
    <w:p w:rsidR="00BD053A" w:rsidRDefault="00BD053A" w:rsidP="00BD053A">
      <w:pPr>
        <w:ind w:firstLine="708"/>
        <w:jc w:val="both"/>
      </w:pPr>
      <w:r w:rsidRPr="00093615">
        <w:t>2.1</w:t>
      </w:r>
      <w:r w:rsidR="004127FE">
        <w:t>4</w:t>
      </w:r>
      <w:r w:rsidRPr="00093615">
        <w:t>. Секретарь Комиссии в день, следующий за последним днем сбора заявок направляет членам Комиссии заявки конкурсантов с оценочными листами.</w:t>
      </w:r>
    </w:p>
    <w:p w:rsidR="00BD053A" w:rsidRPr="00093615" w:rsidRDefault="00BD053A" w:rsidP="00BD053A">
      <w:pPr>
        <w:ind w:firstLine="708"/>
        <w:jc w:val="both"/>
      </w:pPr>
      <w:r>
        <w:lastRenderedPageBreak/>
        <w:t>2.1</w:t>
      </w:r>
      <w:r w:rsidR="004127FE">
        <w:t>5</w:t>
      </w:r>
      <w:r>
        <w:t xml:space="preserve"> </w:t>
      </w:r>
      <w:r w:rsidRPr="00093615">
        <w:t>Заявки рассматриваются</w:t>
      </w:r>
      <w:r>
        <w:t xml:space="preserve"> конкурсной комиссией</w:t>
      </w:r>
      <w:r w:rsidRPr="00093615">
        <w:t xml:space="preserve"> в течении </w:t>
      </w:r>
      <w:r>
        <w:t>15</w:t>
      </w:r>
      <w:r w:rsidRPr="00093615">
        <w:t xml:space="preserve"> рабочих дней, следующих за последним днем предоставления конкурсной документации.</w:t>
      </w:r>
    </w:p>
    <w:p w:rsidR="00BD053A" w:rsidRPr="00093615" w:rsidRDefault="004127FE" w:rsidP="00BD053A">
      <w:pPr>
        <w:ind w:firstLine="708"/>
        <w:jc w:val="both"/>
      </w:pPr>
      <w:r>
        <w:t>2.16</w:t>
      </w:r>
      <w:r w:rsidR="00BD053A" w:rsidRPr="00093615">
        <w:t>. Заявки рассматриваются Комиссией в заочной форме.</w:t>
      </w:r>
    </w:p>
    <w:p w:rsidR="00BD053A" w:rsidRPr="00093615" w:rsidRDefault="00BD053A" w:rsidP="00BD053A">
      <w:pPr>
        <w:ind w:firstLine="708"/>
        <w:jc w:val="both"/>
      </w:pPr>
      <w:r>
        <w:t>2.1</w:t>
      </w:r>
      <w:r w:rsidR="004127FE">
        <w:t>7</w:t>
      </w:r>
      <w:r w:rsidRPr="00093615">
        <w:t>. Члены Комиссии не вправе представлять информацию о ходе оценки заявки участникам.</w:t>
      </w:r>
    </w:p>
    <w:p w:rsidR="00BD053A" w:rsidRPr="00093615" w:rsidRDefault="00BD053A" w:rsidP="00BD053A">
      <w:pPr>
        <w:ind w:firstLine="708"/>
        <w:jc w:val="both"/>
      </w:pPr>
      <w:r w:rsidRPr="00093615">
        <w:t>2.</w:t>
      </w:r>
      <w:r>
        <w:t>1</w:t>
      </w:r>
      <w:r w:rsidR="004127FE">
        <w:t>8</w:t>
      </w:r>
      <w:r w:rsidRPr="00093615">
        <w:t>. В проведении оценки не может участвовать лицо, имеющее личную заинтересованность в ее результате.</w:t>
      </w:r>
    </w:p>
    <w:p w:rsidR="00BD053A" w:rsidRDefault="00BD053A" w:rsidP="00BD053A">
      <w:pPr>
        <w:ind w:firstLine="708"/>
        <w:jc w:val="both"/>
      </w:pPr>
      <w:r>
        <w:t>2.</w:t>
      </w:r>
      <w:r w:rsidR="004127FE">
        <w:t>19</w:t>
      </w:r>
      <w:r w:rsidRPr="00093615">
        <w:t>. Проекты, представленные на конкурс, не рецензируются, документы участникам не возвращаются.</w:t>
      </w:r>
    </w:p>
    <w:p w:rsidR="00BD053A" w:rsidRPr="008E7747" w:rsidRDefault="00BD053A" w:rsidP="00BD053A">
      <w:pPr>
        <w:ind w:firstLine="708"/>
        <w:jc w:val="both"/>
        <w:rPr>
          <w:rFonts w:eastAsia="Calibri"/>
          <w:lang w:eastAsia="en-US"/>
        </w:rPr>
      </w:pPr>
      <w:r w:rsidRPr="00093615">
        <w:t>2.2</w:t>
      </w:r>
      <w:r w:rsidR="004127FE">
        <w:t>0</w:t>
      </w:r>
      <w:r w:rsidRPr="00093615">
        <w:t xml:space="preserve">. Заключение конкурсной комиссии по результатам рассмотрения заявок направляется участнику </w:t>
      </w:r>
      <w:r w:rsidR="004127FE">
        <w:t>конкурсного отбора</w:t>
      </w:r>
      <w:r w:rsidRPr="00093615">
        <w:t xml:space="preserve"> почтовым отправлением в течение 10 рабочих дней со дня</w:t>
      </w:r>
      <w:r>
        <w:t xml:space="preserve"> регистрации постановления администрации района о</w:t>
      </w:r>
      <w:r w:rsidRPr="00F826F3">
        <w:rPr>
          <w:rFonts w:eastAsia="Calibri"/>
          <w:lang w:eastAsia="en-US"/>
        </w:rPr>
        <w:t xml:space="preserve"> выплате денежных средств в виде гранта победителю конкурса на присуждение грантов Нижневартовского района для поддержки проектов и программ для приобщения населения к культурному и природному наследию района</w:t>
      </w:r>
      <w:r w:rsidRPr="00093615">
        <w:t>.</w:t>
      </w:r>
    </w:p>
    <w:p w:rsidR="00BD053A" w:rsidRPr="00093615" w:rsidRDefault="00BD053A" w:rsidP="00BD053A">
      <w:pPr>
        <w:ind w:firstLine="708"/>
        <w:jc w:val="both"/>
      </w:pPr>
      <w:r>
        <w:t>2.22</w:t>
      </w:r>
      <w:r w:rsidRPr="00093615">
        <w:t xml:space="preserve">. Конкурс проводится по номинации «Организация культурно-массовых </w:t>
      </w:r>
      <w:r w:rsidR="0002709E">
        <w:t>мероприятий для различных социальных групп населения</w:t>
      </w:r>
      <w:r w:rsidRPr="00093615">
        <w:t>».</w:t>
      </w:r>
    </w:p>
    <w:p w:rsidR="00BD053A" w:rsidRPr="00093615" w:rsidRDefault="00BD053A" w:rsidP="00BD053A">
      <w:pPr>
        <w:ind w:firstLine="708"/>
        <w:jc w:val="both"/>
      </w:pPr>
      <w:r>
        <w:t>2.23</w:t>
      </w:r>
      <w:r w:rsidRPr="00093615">
        <w:t>. Конкурс проводится в один этап.</w:t>
      </w:r>
    </w:p>
    <w:p w:rsidR="00BD053A" w:rsidRPr="00910E21" w:rsidRDefault="00BD053A" w:rsidP="00BD053A">
      <w:pPr>
        <w:ind w:firstLine="708"/>
        <w:jc w:val="both"/>
      </w:pPr>
      <w:r w:rsidRPr="00093615">
        <w:t>2</w:t>
      </w:r>
      <w:r w:rsidRPr="00910E21">
        <w:t>.25. Конкурсной комиссией по истечении срока приема документов осуществляется оценка представленных на Конкурс проектов по 10-балльной системе на основании критериев конкурсного отбора проектов, указанным в пункте 1.6 и заполняется оценочный</w:t>
      </w:r>
      <w:r w:rsidR="0002709E" w:rsidRPr="00910E21">
        <w:t xml:space="preserve"> лист, форма которого</w:t>
      </w:r>
      <w:r w:rsidRPr="00910E21">
        <w:t xml:space="preserve"> </w:t>
      </w:r>
      <w:r w:rsidR="0002709E" w:rsidRPr="00910E21">
        <w:t>утверждается Приказом Уполномоченного органа.</w:t>
      </w:r>
    </w:p>
    <w:p w:rsidR="00BD053A" w:rsidRPr="00910E21" w:rsidRDefault="00BD053A" w:rsidP="00BD053A">
      <w:pPr>
        <w:ind w:firstLine="708"/>
        <w:jc w:val="both"/>
      </w:pPr>
      <w:r w:rsidRPr="00910E21">
        <w:t>2.26. Уполномоченный орган в течение 10 рабочих дней со дня подачи участником конкурсного отбора заявки:</w:t>
      </w:r>
    </w:p>
    <w:p w:rsidR="00BD053A" w:rsidRPr="00910E21" w:rsidRDefault="00BD053A" w:rsidP="00BD053A">
      <w:pPr>
        <w:ind w:firstLine="708"/>
        <w:jc w:val="both"/>
      </w:pPr>
      <w:r w:rsidRPr="00910E21">
        <w:t>2.26.1. рассматривает заявку на предмет соответствия требованиям, установленным в пунктах 1.6, 2.5, 2.6 настоящего Порядка;</w:t>
      </w:r>
    </w:p>
    <w:p w:rsidR="00BD053A" w:rsidRDefault="00BD053A" w:rsidP="00BD053A">
      <w:pPr>
        <w:ind w:firstLine="708"/>
        <w:jc w:val="both"/>
      </w:pPr>
      <w:r w:rsidRPr="00910E21">
        <w:t>2.26.2. направляет в управление правового обеспечения и местного самоуправления администрации района конкурсную документацию для рассмотрения заявок в течении трех дней на предмет их соответствия установленным в объявлении о проведении</w:t>
      </w:r>
      <w:r>
        <w:t xml:space="preserve"> отбора требованиям;</w:t>
      </w:r>
    </w:p>
    <w:p w:rsidR="00BD053A" w:rsidRPr="00334DD9" w:rsidRDefault="00BD053A" w:rsidP="00BD053A">
      <w:pPr>
        <w:suppressAutoHyphens/>
        <w:ind w:firstLine="567"/>
        <w:jc w:val="both"/>
      </w:pPr>
      <w:r>
        <w:t xml:space="preserve">2.26.3. </w:t>
      </w:r>
      <w:r w:rsidRPr="00334DD9">
        <w:t>направляет в налоговый орган по месту нахождения организации запросы о предоставлении сведений об организации, содержащихся в Едином государственном реестре юридических лиц (далее по тексту – ЕГРЮЛ) и о задолженности организации по уплате налогов, сборов, пеней в бюджеты бюджетной системы.</w:t>
      </w:r>
    </w:p>
    <w:p w:rsidR="00BD053A" w:rsidRPr="00334DD9" w:rsidRDefault="00BD053A" w:rsidP="00BD053A">
      <w:pPr>
        <w:suppressAutoHyphens/>
        <w:ind w:firstLine="567"/>
        <w:jc w:val="both"/>
      </w:pPr>
      <w:r w:rsidRPr="00334DD9">
        <w:t>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 а в случае отсутствия у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BD053A" w:rsidRPr="00334DD9" w:rsidRDefault="00BD053A" w:rsidP="00BD053A">
      <w:pPr>
        <w:suppressAutoHyphens/>
        <w:ind w:firstLine="567"/>
        <w:jc w:val="both"/>
      </w:pPr>
      <w:r w:rsidRPr="00334DD9">
        <w:t xml:space="preserve">Выписка из ЕГРЮЛ, заверенная налоговым органом по месту нахождения участника конкурсного отбора, и заключение налогового органа </w:t>
      </w:r>
      <w:r w:rsidRPr="00334DD9">
        <w:lastRenderedPageBreak/>
        <w:t>об отсутствии задолженности по уплате налогов, сборов, пеней в бюджеты бюджетной системы могут быть предоставлены участником конкурсного отбора по собственной инициативе. Непредставление участником конкурсного отбора документов не является основанием для отказа в участии в конкурсном отборе и предоставлении ему Субсидии.</w:t>
      </w:r>
    </w:p>
    <w:p w:rsidR="00BD053A" w:rsidRPr="00334DD9" w:rsidRDefault="00BD053A" w:rsidP="00BD053A">
      <w:pPr>
        <w:ind w:firstLine="708"/>
        <w:jc w:val="both"/>
      </w:pPr>
      <w:r>
        <w:t>2.27. К</w:t>
      </w:r>
      <w:r w:rsidRPr="00334DD9">
        <w:t>омиссия отклоняет заявку и направляет соответствующее уведомление участнику конкурсного отбора с указанием причины отклонения заявки в случае:</w:t>
      </w:r>
    </w:p>
    <w:p w:rsidR="00BD053A" w:rsidRPr="00910E21" w:rsidRDefault="00BD053A" w:rsidP="00BD053A">
      <w:pPr>
        <w:suppressAutoHyphens/>
        <w:ind w:firstLine="567"/>
        <w:jc w:val="both"/>
      </w:pPr>
      <w:r w:rsidRPr="00910E21">
        <w:t>- несоответствия заявки требованиям, определенным пунктами 1.6, 2,6 настоящего порядка;</w:t>
      </w:r>
    </w:p>
    <w:p w:rsidR="00BD053A" w:rsidRPr="00910E21" w:rsidRDefault="00BD053A" w:rsidP="00BD053A">
      <w:pPr>
        <w:suppressAutoHyphens/>
        <w:ind w:firstLine="567"/>
        <w:jc w:val="both"/>
      </w:pPr>
      <w:r w:rsidRPr="00910E21">
        <w:t>- несоответствия участника конкурсного отбора требованиям, установленным в пункте 2.5 настоящего порядка;</w:t>
      </w:r>
    </w:p>
    <w:p w:rsidR="00BD053A" w:rsidRPr="00910E21" w:rsidRDefault="00BD053A" w:rsidP="00BD053A">
      <w:pPr>
        <w:suppressAutoHyphens/>
        <w:ind w:firstLine="567"/>
        <w:jc w:val="both"/>
      </w:pPr>
      <w:r w:rsidRPr="00910E21">
        <w:t>- недостоверности представленной участником конкурсного отбора информации, в том числе информации о месте нахождения и адресе юридического лица;</w:t>
      </w:r>
    </w:p>
    <w:p w:rsidR="00BD053A" w:rsidRPr="00910E21" w:rsidRDefault="00BD053A" w:rsidP="00BD053A">
      <w:pPr>
        <w:suppressAutoHyphens/>
        <w:ind w:firstLine="567"/>
        <w:jc w:val="both"/>
      </w:pPr>
      <w:r w:rsidRPr="00910E21">
        <w:t>- подачи участником конкурсного отбора заявки после даты и (или) времени, определенных для подачи заявок.</w:t>
      </w:r>
    </w:p>
    <w:p w:rsidR="00BD053A" w:rsidRPr="00891D58" w:rsidRDefault="00BD053A" w:rsidP="00BD053A">
      <w:pPr>
        <w:suppressAutoHyphens/>
        <w:ind w:firstLine="567"/>
        <w:jc w:val="both"/>
      </w:pPr>
      <w:r w:rsidRPr="00910E21">
        <w:t>2.28. Участник конкурсного отбора по письменному заявлению вправе отозвать свою заявку. Письменное заявлении об отзыве заявки предоставляется в уполномоченный орган. В заявлении об отзыве участник конкурсного отбора указывает причину отзыва заявки. Основанием</w:t>
      </w:r>
      <w:r w:rsidRPr="00891D58">
        <w:t xml:space="preserve"> для отзыва заявки может быть отказ участника конкурсного отбора от участия в конкурсном отборе или необходимость внесения изменений в заявку. Отзыв заявки для внесения последующих изменений в неё осуществляется не позднее 3 рабочих дней до дня окончания подачи участниками конкурсного отбора заявок. Уполномоченный орган в день получения письменного заявления об отзыве заявки возвращает оригинал заявки участнику конкурсного отбора. В случае возврата заявки участнику конкурсного отбора для внесения в неё изменений и дополнений срок приема заявок на участие в конкурсном отборе не продлевается.</w:t>
      </w:r>
    </w:p>
    <w:p w:rsidR="00BD053A" w:rsidRPr="00891D58" w:rsidRDefault="00BD053A" w:rsidP="00BD053A">
      <w:pPr>
        <w:suppressAutoHyphens/>
        <w:ind w:firstLine="567"/>
        <w:jc w:val="both"/>
      </w:pPr>
      <w:r w:rsidRPr="00891D58">
        <w:t>2.</w:t>
      </w:r>
      <w:r>
        <w:t>29</w:t>
      </w:r>
      <w:r w:rsidRPr="00891D58">
        <w:t xml:space="preserve">. В случае отсутствия заявок или в случае принятия решения об отклонении всех поступивших заявок, конкурс признается несостоявшимся, о чем оформляется соответствующий протокол комиссии. </w:t>
      </w:r>
    </w:p>
    <w:p w:rsidR="00BD053A" w:rsidRDefault="00BD053A" w:rsidP="00BD053A">
      <w:pPr>
        <w:suppressAutoHyphens/>
        <w:ind w:firstLine="567"/>
        <w:jc w:val="both"/>
      </w:pPr>
      <w:r w:rsidRPr="00891D58">
        <w:t>2.</w:t>
      </w:r>
      <w:r>
        <w:t>30</w:t>
      </w:r>
      <w:r w:rsidRPr="00891D58">
        <w:t xml:space="preserve">. В случае поступления одной конкурсной заявки и (или) допуска одной конкурсной заявки комиссией конкурс считается состоявшимся. </w:t>
      </w:r>
    </w:p>
    <w:p w:rsidR="00BD053A" w:rsidRDefault="00BD053A" w:rsidP="00BD053A">
      <w:pPr>
        <w:suppressAutoHyphens/>
        <w:ind w:firstLine="567"/>
        <w:jc w:val="both"/>
      </w:pPr>
      <w:r w:rsidRPr="00D97574">
        <w:t>2.31. На основании оценочных листов по каждому рассматриваемому</w:t>
      </w:r>
      <w:r>
        <w:rPr>
          <w:rFonts w:eastAsia="Calibri"/>
        </w:rPr>
        <w:t xml:space="preserve"> проекту секретарь конкурсной к</w:t>
      </w:r>
      <w:r w:rsidRPr="0046055C">
        <w:rPr>
          <w:rFonts w:eastAsia="Calibri"/>
        </w:rPr>
        <w:t xml:space="preserve">омиссии заполняет </w:t>
      </w:r>
      <w:r>
        <w:rPr>
          <w:rFonts w:eastAsia="Calibri"/>
        </w:rPr>
        <w:t>сводный оценочный лист п</w:t>
      </w:r>
      <w:r w:rsidRPr="0046055C">
        <w:rPr>
          <w:rFonts w:eastAsia="Calibri"/>
        </w:rPr>
        <w:t>о форме</w:t>
      </w:r>
      <w:r>
        <w:rPr>
          <w:rFonts w:eastAsia="Calibri"/>
        </w:rPr>
        <w:t xml:space="preserve">, </w:t>
      </w:r>
      <w:r w:rsidR="0002709E">
        <w:t>утвержденной Приказом Уполномоченного органа.</w:t>
      </w:r>
    </w:p>
    <w:p w:rsidR="00BD053A" w:rsidRDefault="00BD053A" w:rsidP="00BD053A">
      <w:pPr>
        <w:suppressAutoHyphens/>
        <w:ind w:firstLine="567"/>
        <w:jc w:val="both"/>
      </w:pPr>
      <w:r>
        <w:t>2</w:t>
      </w:r>
      <w:r w:rsidRPr="0046055C">
        <w:t>.</w:t>
      </w:r>
      <w:r>
        <w:t xml:space="preserve">32. </w:t>
      </w:r>
      <w:r w:rsidRPr="0046055C">
        <w:t>На основе итоговых баллов, присвоенных каждо</w:t>
      </w:r>
      <w:r>
        <w:t>му проекту</w:t>
      </w:r>
      <w:r w:rsidRPr="0046055C">
        <w:t xml:space="preserve"> в целом, секретарем </w:t>
      </w:r>
      <w:r>
        <w:t>конкурсной к</w:t>
      </w:r>
      <w:r w:rsidRPr="0046055C">
        <w:t>омиссии формируется список орг</w:t>
      </w:r>
      <w:r>
        <w:t xml:space="preserve">анизаций, начиная </w:t>
      </w:r>
      <w:r w:rsidRPr="0046055C">
        <w:t>с той, которая набрала наибольшее количество баллов, и далее по степени убывания.</w:t>
      </w:r>
    </w:p>
    <w:p w:rsidR="00BD053A" w:rsidRPr="0046055C" w:rsidRDefault="00BD053A" w:rsidP="00BD053A">
      <w:pPr>
        <w:suppressAutoHyphens/>
        <w:ind w:firstLine="567"/>
        <w:jc w:val="both"/>
      </w:pPr>
      <w:r>
        <w:t>2.33. По итогам к</w:t>
      </w:r>
      <w:r w:rsidRPr="0046055C">
        <w:t>онкурса в номинациях по напра</w:t>
      </w:r>
      <w:r>
        <w:t xml:space="preserve">влениям определяется победитель, </w:t>
      </w:r>
      <w:r w:rsidRPr="0046055C">
        <w:t>набравши</w:t>
      </w:r>
      <w:r>
        <w:t xml:space="preserve">й </w:t>
      </w:r>
      <w:r w:rsidRPr="0046055C">
        <w:t>наибольшее количеств</w:t>
      </w:r>
      <w:r>
        <w:t>о баллов.</w:t>
      </w:r>
    </w:p>
    <w:p w:rsidR="00BD053A" w:rsidRDefault="00BD053A" w:rsidP="00BD053A">
      <w:pPr>
        <w:autoSpaceDE w:val="0"/>
        <w:autoSpaceDN w:val="0"/>
        <w:adjustRightInd w:val="0"/>
        <w:ind w:firstLine="567"/>
        <w:jc w:val="both"/>
      </w:pPr>
      <w:r w:rsidRPr="009620A2">
        <w:rPr>
          <w:bCs/>
        </w:rPr>
        <w:t>При равном количестве баллов побеждает организация, подавшая заявление ранее других</w:t>
      </w:r>
      <w:r>
        <w:t>.</w:t>
      </w:r>
    </w:p>
    <w:p w:rsidR="0002709E" w:rsidRDefault="00BD053A" w:rsidP="00BD053A">
      <w:pPr>
        <w:autoSpaceDE w:val="0"/>
        <w:autoSpaceDN w:val="0"/>
        <w:adjustRightInd w:val="0"/>
        <w:ind w:firstLine="567"/>
        <w:jc w:val="both"/>
        <w:rPr>
          <w:rFonts w:eastAsia="Calibri"/>
          <w:highlight w:val="yellow"/>
          <w:lang w:eastAsia="en-US"/>
        </w:rPr>
      </w:pPr>
      <w:r>
        <w:lastRenderedPageBreak/>
        <w:t>2.34</w:t>
      </w:r>
      <w:r w:rsidRPr="00E84BA8">
        <w:t>. Реше</w:t>
      </w:r>
      <w:r>
        <w:t>ние об определении победителей к</w:t>
      </w:r>
      <w:r w:rsidRPr="00E84BA8">
        <w:t xml:space="preserve">онкурса и размере </w:t>
      </w:r>
      <w:r w:rsidR="0002709E">
        <w:t>субсидии</w:t>
      </w:r>
      <w:r>
        <w:t xml:space="preserve">, </w:t>
      </w:r>
      <w:r w:rsidRPr="0002709E">
        <w:t xml:space="preserve">предоставляемого победителям конкурса, </w:t>
      </w:r>
      <w:r w:rsidRPr="0002709E">
        <w:rPr>
          <w:rFonts w:eastAsia="Calibri"/>
        </w:rPr>
        <w:t xml:space="preserve">оформляется протоколом конкурсной </w:t>
      </w:r>
      <w:r w:rsidRPr="0002709E">
        <w:t xml:space="preserve">комиссии и утверждается постановлением администрации района о </w:t>
      </w:r>
      <w:r w:rsidRPr="0002709E">
        <w:rPr>
          <w:rFonts w:eastAsia="Calibri"/>
          <w:lang w:eastAsia="en-US"/>
        </w:rPr>
        <w:t xml:space="preserve">выплате денежных средств в виде </w:t>
      </w:r>
      <w:r w:rsidR="0002709E" w:rsidRPr="0002709E">
        <w:rPr>
          <w:rFonts w:eastAsia="Calibri"/>
          <w:lang w:eastAsia="en-US"/>
        </w:rPr>
        <w:t>субсидии победителю конкурсного отбора</w:t>
      </w:r>
      <w:r w:rsidRPr="0002709E">
        <w:rPr>
          <w:rFonts w:eastAsia="Calibri"/>
          <w:lang w:eastAsia="en-US"/>
        </w:rPr>
        <w:t xml:space="preserve"> </w:t>
      </w:r>
      <w:r w:rsidR="0002709E" w:rsidRPr="0002709E">
        <w:rPr>
          <w:rFonts w:eastAsia="Calibri"/>
          <w:lang w:eastAsia="en-US"/>
        </w:rPr>
        <w:t xml:space="preserve">на реализацию проектов в области культуры на территории Нижневартовского района. </w:t>
      </w:r>
    </w:p>
    <w:p w:rsidR="00BD053A" w:rsidRDefault="00BD053A" w:rsidP="00BD053A">
      <w:pPr>
        <w:autoSpaceDE w:val="0"/>
        <w:autoSpaceDN w:val="0"/>
        <w:adjustRightInd w:val="0"/>
        <w:ind w:firstLine="567"/>
        <w:jc w:val="both"/>
      </w:pPr>
      <w:r>
        <w:t xml:space="preserve">2.35. Информация о результатах рассмотрения заявок и подведения итогов конкурса размещается на едином портале, </w:t>
      </w:r>
      <w:r w:rsidRPr="00A76A1F">
        <w:t xml:space="preserve">на официальном веб-сайте администрации района в разделе </w:t>
      </w:r>
      <w:r w:rsidR="0002709E" w:rsidRPr="00A76A1F">
        <w:t>«</w:t>
      </w:r>
      <w:r w:rsidR="0002709E">
        <w:t>Главная-Социальная сфера-Культура</w:t>
      </w:r>
      <w:r w:rsidR="0002709E" w:rsidRPr="00A76A1F">
        <w:t>»</w:t>
      </w:r>
      <w:r>
        <w:t>, которая не может быть позднее 14-го календарного дня, следующего за днем определения победителя конкурсного отбора и включает в себя:</w:t>
      </w:r>
    </w:p>
    <w:p w:rsidR="00BD053A" w:rsidRPr="00B67364" w:rsidRDefault="00BD053A" w:rsidP="00BD053A">
      <w:pPr>
        <w:pStyle w:val="ConsPlusNormal"/>
        <w:ind w:firstLine="567"/>
        <w:jc w:val="both"/>
        <w:rPr>
          <w:rFonts w:ascii="Times New Roman" w:hAnsi="Times New Roman" w:cs="Times New Roman"/>
          <w:sz w:val="28"/>
          <w:szCs w:val="28"/>
        </w:rPr>
      </w:pPr>
      <w:r w:rsidRPr="00B67364">
        <w:rPr>
          <w:rFonts w:ascii="Times New Roman" w:hAnsi="Times New Roman" w:cs="Times New Roman"/>
          <w:sz w:val="28"/>
          <w:szCs w:val="28"/>
        </w:rPr>
        <w:t>дату, время и место проведения рассмотрения заявок;</w:t>
      </w:r>
    </w:p>
    <w:p w:rsidR="00BD053A" w:rsidRPr="00B67364" w:rsidRDefault="00BD053A" w:rsidP="00BD053A">
      <w:pPr>
        <w:pStyle w:val="ConsPlusNormal"/>
        <w:ind w:firstLine="567"/>
        <w:jc w:val="both"/>
        <w:rPr>
          <w:rFonts w:ascii="Times New Roman" w:hAnsi="Times New Roman" w:cs="Times New Roman"/>
          <w:sz w:val="28"/>
          <w:szCs w:val="28"/>
        </w:rPr>
      </w:pPr>
      <w:r w:rsidRPr="00B67364">
        <w:rPr>
          <w:rFonts w:ascii="Times New Roman" w:hAnsi="Times New Roman" w:cs="Times New Roman"/>
          <w:sz w:val="28"/>
          <w:szCs w:val="28"/>
        </w:rPr>
        <w:t>дату, время и место оценки заявок участников отбора;</w:t>
      </w:r>
    </w:p>
    <w:p w:rsidR="00BD053A" w:rsidRDefault="00BD053A" w:rsidP="00BD053A">
      <w:pPr>
        <w:pStyle w:val="ConsPlusNormal"/>
        <w:ind w:firstLine="567"/>
        <w:jc w:val="both"/>
        <w:rPr>
          <w:rFonts w:ascii="Times New Roman" w:hAnsi="Times New Roman" w:cs="Times New Roman"/>
          <w:sz w:val="28"/>
          <w:szCs w:val="28"/>
        </w:rPr>
      </w:pPr>
      <w:r w:rsidRPr="00B67364">
        <w:rPr>
          <w:rFonts w:ascii="Times New Roman" w:hAnsi="Times New Roman" w:cs="Times New Roman"/>
          <w:sz w:val="28"/>
          <w:szCs w:val="28"/>
        </w:rPr>
        <w:t>информацию об участниках отбора, заявки которых были рассмотрены;</w:t>
      </w:r>
    </w:p>
    <w:p w:rsidR="00BD053A" w:rsidRDefault="00BD053A" w:rsidP="00BD053A">
      <w:pPr>
        <w:pStyle w:val="ConsPlusNormal"/>
        <w:ind w:firstLine="567"/>
        <w:jc w:val="both"/>
        <w:rPr>
          <w:rFonts w:ascii="Times New Roman" w:hAnsi="Times New Roman" w:cs="Times New Roman"/>
          <w:sz w:val="28"/>
          <w:szCs w:val="28"/>
        </w:rPr>
      </w:pPr>
      <w:r w:rsidRPr="00B67364">
        <w:rPr>
          <w:rFonts w:ascii="Times New Roman" w:hAnsi="Times New Roman" w:cs="Times New Roman"/>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D053A" w:rsidRDefault="00BD053A" w:rsidP="00BD053A">
      <w:pPr>
        <w:pStyle w:val="ConsPlusNormal"/>
        <w:ind w:firstLine="567"/>
        <w:jc w:val="both"/>
        <w:rPr>
          <w:rFonts w:ascii="Times New Roman" w:hAnsi="Times New Roman" w:cs="Times New Roman"/>
          <w:sz w:val="28"/>
          <w:szCs w:val="28"/>
        </w:rPr>
      </w:pPr>
      <w:r w:rsidRPr="006E5AC2">
        <w:rPr>
          <w:rFonts w:ascii="Times New Roman" w:hAnsi="Times New Roman" w:cs="Times New Roman"/>
          <w:sz w:val="28"/>
          <w:szCs w:val="28"/>
        </w:rPr>
        <w:t>с</w:t>
      </w:r>
      <w:r w:rsidR="003937DF">
        <w:rPr>
          <w:rFonts w:ascii="Times New Roman" w:hAnsi="Times New Roman" w:cs="Times New Roman"/>
          <w:sz w:val="28"/>
          <w:szCs w:val="28"/>
        </w:rPr>
        <w:t>водный оценочный лист по форм;</w:t>
      </w:r>
    </w:p>
    <w:p w:rsidR="00BD053A" w:rsidRPr="006E5AC2" w:rsidRDefault="00BD053A" w:rsidP="00BD053A">
      <w:pPr>
        <w:pStyle w:val="ConsPlusNormal"/>
        <w:ind w:firstLine="567"/>
        <w:jc w:val="both"/>
        <w:rPr>
          <w:rFonts w:ascii="Times New Roman" w:hAnsi="Times New Roman" w:cs="Times New Roman"/>
          <w:sz w:val="28"/>
          <w:szCs w:val="28"/>
        </w:rPr>
      </w:pPr>
      <w:r w:rsidRPr="006E5AC2">
        <w:rPr>
          <w:rFonts w:ascii="Times New Roman" w:hAnsi="Times New Roman" w:cs="Times New Roman"/>
          <w:sz w:val="28"/>
          <w:szCs w:val="28"/>
        </w:rPr>
        <w:t>наименование п</w:t>
      </w:r>
      <w:r>
        <w:rPr>
          <w:rFonts w:ascii="Times New Roman" w:hAnsi="Times New Roman" w:cs="Times New Roman"/>
          <w:sz w:val="28"/>
          <w:szCs w:val="28"/>
        </w:rPr>
        <w:t xml:space="preserve">олучателя </w:t>
      </w:r>
      <w:r w:rsidR="003937DF">
        <w:rPr>
          <w:rFonts w:ascii="Times New Roman" w:hAnsi="Times New Roman" w:cs="Times New Roman"/>
          <w:sz w:val="28"/>
          <w:szCs w:val="28"/>
        </w:rPr>
        <w:t>субсидии</w:t>
      </w:r>
      <w:r w:rsidRPr="006E5AC2">
        <w:rPr>
          <w:rFonts w:ascii="Times New Roman" w:hAnsi="Times New Roman" w:cs="Times New Roman"/>
          <w:sz w:val="28"/>
          <w:szCs w:val="28"/>
        </w:rPr>
        <w:t>, с которым заключается соглашение, и размер предоставляемо</w:t>
      </w:r>
      <w:r>
        <w:rPr>
          <w:rFonts w:ascii="Times New Roman" w:hAnsi="Times New Roman" w:cs="Times New Roman"/>
          <w:sz w:val="28"/>
          <w:szCs w:val="28"/>
        </w:rPr>
        <w:t>го</w:t>
      </w:r>
      <w:r w:rsidRPr="006E5AC2">
        <w:rPr>
          <w:rFonts w:ascii="Times New Roman" w:hAnsi="Times New Roman" w:cs="Times New Roman"/>
          <w:sz w:val="28"/>
          <w:szCs w:val="28"/>
        </w:rPr>
        <w:t xml:space="preserve"> ему </w:t>
      </w:r>
      <w:r w:rsidR="003937DF">
        <w:rPr>
          <w:rFonts w:ascii="Times New Roman" w:hAnsi="Times New Roman" w:cs="Times New Roman"/>
          <w:sz w:val="28"/>
          <w:szCs w:val="28"/>
        </w:rPr>
        <w:t>субсидии</w:t>
      </w:r>
      <w:r>
        <w:rPr>
          <w:rFonts w:ascii="Times New Roman" w:hAnsi="Times New Roman" w:cs="Times New Roman"/>
          <w:sz w:val="28"/>
          <w:szCs w:val="28"/>
        </w:rPr>
        <w:t>.</w:t>
      </w:r>
    </w:p>
    <w:p w:rsidR="00BD053A" w:rsidRDefault="00BD053A" w:rsidP="004E5B8B">
      <w:pPr>
        <w:jc w:val="center"/>
        <w:rPr>
          <w:b/>
        </w:rPr>
      </w:pPr>
    </w:p>
    <w:p w:rsidR="002D63DA" w:rsidRPr="004E5B8B" w:rsidRDefault="002D63DA" w:rsidP="002D63DA">
      <w:pPr>
        <w:jc w:val="center"/>
        <w:rPr>
          <w:b/>
        </w:rPr>
      </w:pPr>
      <w:r w:rsidRPr="004E5B8B">
        <w:rPr>
          <w:b/>
        </w:rPr>
        <w:t xml:space="preserve">III. Условия и порядок предоставления </w:t>
      </w:r>
      <w:r>
        <w:rPr>
          <w:b/>
        </w:rPr>
        <w:t>субсидии</w:t>
      </w:r>
    </w:p>
    <w:p w:rsidR="002D63DA" w:rsidRPr="00093615" w:rsidRDefault="002D63DA" w:rsidP="002D63DA">
      <w:pPr>
        <w:jc w:val="both"/>
      </w:pPr>
    </w:p>
    <w:p w:rsidR="002D63DA" w:rsidRPr="00910E21" w:rsidRDefault="002D63DA" w:rsidP="002D63DA">
      <w:pPr>
        <w:ind w:firstLine="708"/>
        <w:jc w:val="both"/>
      </w:pPr>
      <w:r w:rsidRPr="00910E21">
        <w:t>3.1. Основаниями для отказа получателю субсидии в предоставлении гранта являются:</w:t>
      </w:r>
    </w:p>
    <w:p w:rsidR="002D63DA" w:rsidRPr="00910E21" w:rsidRDefault="002D63DA" w:rsidP="002D63DA">
      <w:pPr>
        <w:ind w:firstLine="708"/>
        <w:jc w:val="both"/>
      </w:pPr>
      <w:r w:rsidRPr="00910E21">
        <w:t>несоответствия заявки требованиям, определенным пунктами 1.6, 2,6 настоящего порядка;</w:t>
      </w:r>
    </w:p>
    <w:p w:rsidR="002D63DA" w:rsidRPr="00910E21" w:rsidRDefault="002D63DA" w:rsidP="002D63DA">
      <w:pPr>
        <w:ind w:firstLine="708"/>
        <w:jc w:val="both"/>
      </w:pPr>
      <w:r w:rsidRPr="00910E21">
        <w:t>несоответствия участника конкурсного отбора требованиям, установленным в пункте 2.5 настоящего порядка;</w:t>
      </w:r>
    </w:p>
    <w:p w:rsidR="002D63DA" w:rsidRDefault="002D63DA" w:rsidP="002D63DA">
      <w:pPr>
        <w:ind w:firstLine="708"/>
        <w:jc w:val="both"/>
      </w:pPr>
      <w:r w:rsidRPr="00910E21">
        <w:t>недостоверности представленной участником конкурсного отбора информации, в том числе информации</w:t>
      </w:r>
      <w:r w:rsidRPr="00334DD9">
        <w:t xml:space="preserve"> о месте нахождения и адресе юридического лица;</w:t>
      </w:r>
    </w:p>
    <w:p w:rsidR="002D63DA" w:rsidRPr="00334DD9" w:rsidRDefault="002D63DA" w:rsidP="002D63DA">
      <w:pPr>
        <w:ind w:firstLine="708"/>
        <w:jc w:val="both"/>
      </w:pPr>
      <w:r w:rsidRPr="00334DD9">
        <w:t>подачи участником конкурсного отбора заявки после даты и (или) времени, определенных для подачи заявок.</w:t>
      </w:r>
    </w:p>
    <w:p w:rsidR="002D63DA" w:rsidRPr="009D52CB" w:rsidRDefault="002D63DA" w:rsidP="002D63DA">
      <w:pPr>
        <w:ind w:firstLine="708"/>
        <w:jc w:val="both"/>
      </w:pPr>
      <w:r w:rsidRPr="00093615">
        <w:t xml:space="preserve">3.2. </w:t>
      </w:r>
      <w:r>
        <w:t>Максимальный размер предоставления субсидии предусмотрен                       в пределах лимитов бюджетных обязательств на реализацию мероприятий муниципальной программы «Культурное пространство Нижневартовского района»:«1.1.4. «</w:t>
      </w:r>
      <w:r w:rsidRPr="00050706">
        <w:t>Региональный конкурс детских талантов «Северная Звезда»</w:t>
      </w:r>
      <w:r>
        <w:t xml:space="preserve">»,  «1.1.8. </w:t>
      </w:r>
      <w:r w:rsidRPr="00050706">
        <w:t xml:space="preserve">Районный фестиваль искусств «Мое </w:t>
      </w:r>
      <w:r>
        <w:t>сердце – Нижневартовский район»», «1.1.9. «</w:t>
      </w:r>
      <w:r w:rsidRPr="00050706">
        <w:t>Районный татаро-башкирский праздник «Сабантуй»</w:t>
      </w:r>
      <w:r w:rsidR="009D52CB">
        <w:t>»</w:t>
      </w:r>
      <w:r w:rsidR="009D52CB" w:rsidRPr="009D52CB">
        <w:t>, согласно таблице 2 к муниципальной программе.</w:t>
      </w:r>
    </w:p>
    <w:p w:rsidR="002D63DA" w:rsidRPr="00093615" w:rsidRDefault="002D63DA" w:rsidP="002D63DA">
      <w:pPr>
        <w:ind w:firstLine="708"/>
        <w:jc w:val="both"/>
      </w:pPr>
      <w:r w:rsidRPr="00093615">
        <w:t xml:space="preserve">3.3. Условие и порядок заключения соглашения о предоставлении </w:t>
      </w:r>
      <w:r>
        <w:t>субсидии</w:t>
      </w:r>
      <w:r w:rsidRPr="00093615">
        <w:t>:</w:t>
      </w:r>
    </w:p>
    <w:p w:rsidR="002D63DA" w:rsidRPr="00910E21" w:rsidRDefault="002D63DA" w:rsidP="002D63DA">
      <w:pPr>
        <w:ind w:firstLine="708"/>
        <w:jc w:val="both"/>
      </w:pPr>
      <w:r>
        <w:t xml:space="preserve">3.3.1. </w:t>
      </w:r>
      <w:r w:rsidRPr="00093615">
        <w:t xml:space="preserve">В целях предоставления </w:t>
      </w:r>
      <w:r>
        <w:t>субсидии</w:t>
      </w:r>
      <w:r w:rsidRPr="00093615">
        <w:t xml:space="preserve"> с получателем </w:t>
      </w:r>
      <w:r>
        <w:t>субсидии</w:t>
      </w:r>
      <w:r w:rsidRPr="00093615">
        <w:t xml:space="preserve"> заключается соглашение о предоставлении из бюджета Нижневартовского района </w:t>
      </w:r>
      <w:r>
        <w:t>субсидии</w:t>
      </w:r>
      <w:r w:rsidRPr="00093615">
        <w:t xml:space="preserve"> в </w:t>
      </w:r>
      <w:r w:rsidRPr="00910E21">
        <w:t xml:space="preserve">соответствии с типовой формой, установленной финансовым органом администрации района. </w:t>
      </w:r>
    </w:p>
    <w:p w:rsidR="002D63DA" w:rsidRPr="00910E21" w:rsidRDefault="002D63DA" w:rsidP="002D63DA">
      <w:pPr>
        <w:ind w:firstLine="708"/>
        <w:jc w:val="both"/>
      </w:pPr>
      <w:r w:rsidRPr="00910E21">
        <w:lastRenderedPageBreak/>
        <w:t>3.3.2. В случае необходимости заключается дополнительное соглашение о внесении изменений в соглашение или дополнительное соглашение о расторжении соглашения.</w:t>
      </w:r>
    </w:p>
    <w:p w:rsidR="002D63DA" w:rsidRPr="00910E21" w:rsidRDefault="002D63DA" w:rsidP="002D63DA">
      <w:pPr>
        <w:ind w:firstLine="708"/>
        <w:jc w:val="both"/>
      </w:pPr>
      <w:r w:rsidRPr="00910E21">
        <w:t>3.3.3. Условием предоставления субсидии является письменное согласие получателя гранта на осуществление Уполномоченным органом и органом муниципального финансового контроля проверок соблюдения условий, целей и порядка предоставления субсидии.</w:t>
      </w:r>
    </w:p>
    <w:p w:rsidR="002D63DA" w:rsidRPr="00910E21" w:rsidRDefault="002D63DA" w:rsidP="002D63DA">
      <w:pPr>
        <w:ind w:firstLine="708"/>
        <w:jc w:val="both"/>
      </w:pPr>
      <w:r w:rsidRPr="00910E21">
        <w:t xml:space="preserve">3.4. Результаты предоставления субсидии, показатели, необходимые для достижения результатов предоставления субсидии устанавливаются в соглашениях. </w:t>
      </w:r>
    </w:p>
    <w:p w:rsidR="002D63DA" w:rsidRPr="00910E21" w:rsidRDefault="002D63DA" w:rsidP="002D63DA">
      <w:pPr>
        <w:ind w:firstLine="708"/>
        <w:jc w:val="both"/>
      </w:pPr>
      <w:r w:rsidRPr="00910E21">
        <w:t xml:space="preserve">3.5. В течение 30 рабочих дней после подписания соглашения субсидии перечисляется получателю субсидии, на счета, указанные в приложении к заявке на предоставление субсидии. </w:t>
      </w:r>
    </w:p>
    <w:p w:rsidR="002D63DA" w:rsidRPr="00910E21" w:rsidRDefault="002D63DA" w:rsidP="002D63DA">
      <w:pPr>
        <w:ind w:firstLine="708"/>
        <w:jc w:val="both"/>
      </w:pPr>
      <w:r w:rsidRPr="00910E21">
        <w:t>3.6. Порядок и сроки возврата субсидий, порядок и сроки расчета штрафных санкций в бюджет Нижневартовского района осуществляется в соответствии с пунктами 5.3-5.5 настоящего Порядка.</w:t>
      </w:r>
    </w:p>
    <w:p w:rsidR="002D63DA" w:rsidRDefault="002D63DA" w:rsidP="002D63DA">
      <w:pPr>
        <w:ind w:firstLine="708"/>
        <w:jc w:val="both"/>
      </w:pPr>
      <w:r w:rsidRPr="00910E21">
        <w:t>3.7. В случае уменьшения главному распорядителю</w:t>
      </w:r>
      <w:r>
        <w:t xml:space="preserve"> как получателю бюджетных средств ранее доведенных лимитов бюджетных обязательств, указанных в </w:t>
      </w:r>
      <w:hyperlink w:anchor="P62" w:history="1">
        <w:r w:rsidRPr="00A03C5D">
          <w:t xml:space="preserve">подпункте 3.2 </w:t>
        </w:r>
      </w:hyperlink>
      <w:r>
        <w:t xml:space="preserve">настоящего порядка, приводящего к невозможности предоставления субсидии в размере, определенном в соглашении, заключается дополнительное соглашение о принятии новых условий или о расторжении соглашения при недостижении согласия по новым условиям. </w:t>
      </w:r>
    </w:p>
    <w:p w:rsidR="004E5B8B" w:rsidRPr="004E5B8B" w:rsidRDefault="004E5B8B" w:rsidP="004E5B8B">
      <w:pPr>
        <w:jc w:val="center"/>
        <w:rPr>
          <w:b/>
        </w:rPr>
      </w:pPr>
    </w:p>
    <w:p w:rsidR="002D63DA" w:rsidRPr="004E5B8B" w:rsidRDefault="002D63DA" w:rsidP="002D63DA">
      <w:pPr>
        <w:jc w:val="center"/>
        <w:rPr>
          <w:b/>
        </w:rPr>
      </w:pPr>
      <w:r w:rsidRPr="004E5B8B">
        <w:rPr>
          <w:b/>
        </w:rPr>
        <w:t>IV. Требования к отчетности</w:t>
      </w:r>
    </w:p>
    <w:p w:rsidR="002D63DA" w:rsidRPr="00093615" w:rsidRDefault="002D63DA" w:rsidP="002D63DA">
      <w:pPr>
        <w:jc w:val="both"/>
      </w:pPr>
    </w:p>
    <w:p w:rsidR="002D63DA" w:rsidRPr="00093615" w:rsidRDefault="002D63DA" w:rsidP="002D63DA">
      <w:pPr>
        <w:ind w:firstLine="708"/>
        <w:jc w:val="both"/>
      </w:pPr>
      <w:r w:rsidRPr="00093615">
        <w:t xml:space="preserve">4.1. Финансовые средства, предоставленные на </w:t>
      </w:r>
      <w:r>
        <w:t>выплату субсидии</w:t>
      </w:r>
      <w:r w:rsidRPr="00093615">
        <w:t>, должны быть освоены до конца текущего года.</w:t>
      </w:r>
    </w:p>
    <w:p w:rsidR="002D63DA" w:rsidRDefault="002D63DA" w:rsidP="002D63DA">
      <w:pPr>
        <w:ind w:firstLine="708"/>
        <w:jc w:val="both"/>
      </w:pPr>
      <w:r w:rsidRPr="00093615">
        <w:t>4.2. Получатель субсидии обязан, согласно срокам и формам представления отчетности, установленных Соглашением, представить в Управление отчетность о достижении показателей результативности и целевом использовании субсидии с приложением подтверждающих документов (копий договоров, актов выполненных работ, услуг, счет-фактур, накладных и документов, подтверждающих фактическую оплату работ, услуг, приобретение товарно-материальных ценностей), с представлением оригиналов документов для сверки.</w:t>
      </w:r>
    </w:p>
    <w:p w:rsidR="002D63DA" w:rsidRDefault="002D63DA" w:rsidP="004E5B8B">
      <w:pPr>
        <w:jc w:val="center"/>
        <w:rPr>
          <w:b/>
        </w:rPr>
      </w:pPr>
    </w:p>
    <w:p w:rsidR="002D63DA" w:rsidRPr="004E5B8B" w:rsidRDefault="002D63DA" w:rsidP="002D63DA">
      <w:pPr>
        <w:jc w:val="center"/>
        <w:rPr>
          <w:b/>
        </w:rPr>
      </w:pPr>
      <w:r w:rsidRPr="004E5B8B">
        <w:rPr>
          <w:b/>
        </w:rPr>
        <w:t xml:space="preserve">V. Порядок осуществления контроля за соблюдением целей, условий и порядка предоставления </w:t>
      </w:r>
      <w:r>
        <w:rPr>
          <w:b/>
        </w:rPr>
        <w:t>субсидии</w:t>
      </w:r>
      <w:r w:rsidRPr="004E5B8B">
        <w:rPr>
          <w:b/>
        </w:rPr>
        <w:t xml:space="preserve"> и ответственности за их </w:t>
      </w:r>
      <w:r>
        <w:rPr>
          <w:b/>
        </w:rPr>
        <w:t>нарушение</w:t>
      </w:r>
    </w:p>
    <w:p w:rsidR="002D63DA" w:rsidRPr="00093615" w:rsidRDefault="002D63DA" w:rsidP="002D63DA">
      <w:pPr>
        <w:jc w:val="both"/>
      </w:pPr>
    </w:p>
    <w:p w:rsidR="002D63DA" w:rsidRPr="00093615" w:rsidRDefault="002D63DA" w:rsidP="002D63DA">
      <w:pPr>
        <w:ind w:firstLine="708"/>
        <w:jc w:val="both"/>
      </w:pPr>
      <w:r w:rsidRPr="00093615">
        <w:t xml:space="preserve">5.1. Контроль за соблюдением получателем </w:t>
      </w:r>
      <w:r>
        <w:t>субсидии</w:t>
      </w:r>
      <w:r w:rsidRPr="00093615">
        <w:t xml:space="preserve"> целей, условий и порядка предоставления </w:t>
      </w:r>
      <w:r>
        <w:t>субсидии</w:t>
      </w:r>
      <w:r w:rsidRPr="00093615">
        <w:t xml:space="preserve"> осуществляют </w:t>
      </w:r>
      <w:r>
        <w:t>Уполномоченный орган</w:t>
      </w:r>
      <w:r w:rsidRPr="00093615">
        <w:t xml:space="preserve"> и органы муниципального финансового контроля района в пределах полномочий, предусмотренных действующим законодательством.</w:t>
      </w:r>
    </w:p>
    <w:p w:rsidR="002D63DA" w:rsidRPr="00093615" w:rsidRDefault="002D63DA" w:rsidP="002D63DA">
      <w:pPr>
        <w:ind w:firstLine="708"/>
        <w:jc w:val="both"/>
      </w:pPr>
      <w:r w:rsidRPr="00093615">
        <w:t xml:space="preserve">5.2. Получателю </w:t>
      </w:r>
      <w:r>
        <w:t>субсидии</w:t>
      </w:r>
      <w:r w:rsidRPr="00093615">
        <w:t xml:space="preserve"> запрещено приобретать за счет </w:t>
      </w:r>
      <w:r>
        <w:t>субсидии</w:t>
      </w:r>
      <w:r w:rsidRPr="00093615">
        <w:t xml:space="preserve"> иностранную валюту, за исключением операций, осуществляемых                                          в соответствии с валютным законодательством Российской Федерации при </w:t>
      </w:r>
      <w:r w:rsidRPr="00093615">
        <w:lastRenderedPageBreak/>
        <w:t>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законодательством Российской Федерации, муниципальными правовыми актами, регулирующими порядок предоставления субсидии.</w:t>
      </w:r>
    </w:p>
    <w:p w:rsidR="002D63DA" w:rsidRDefault="002D63DA" w:rsidP="002D63DA">
      <w:pPr>
        <w:ind w:firstLine="708"/>
        <w:jc w:val="both"/>
      </w:pPr>
      <w:r w:rsidRPr="00093615">
        <w:t xml:space="preserve">5.3. Меры ответственности за несоблюдение условий, целей и порядка предоставления </w:t>
      </w:r>
      <w:r>
        <w:t>субсидии</w:t>
      </w:r>
      <w:r w:rsidRPr="00093615">
        <w:t>:</w:t>
      </w:r>
      <w:r>
        <w:t xml:space="preserve"> </w:t>
      </w:r>
    </w:p>
    <w:p w:rsidR="002D63DA" w:rsidRDefault="002D63DA" w:rsidP="002D63DA">
      <w:pPr>
        <w:ind w:firstLine="708"/>
        <w:jc w:val="both"/>
      </w:pPr>
      <w:r w:rsidRPr="00093615">
        <w:t xml:space="preserve">В случае выявления фактов несоблюдения получателем </w:t>
      </w:r>
      <w:r>
        <w:t>субсидии</w:t>
      </w:r>
      <w:r w:rsidRPr="00093615">
        <w:t xml:space="preserve"> целей, условий и порядка предоставления </w:t>
      </w:r>
      <w:r>
        <w:t>субсидии</w:t>
      </w:r>
      <w:r w:rsidRPr="00093615">
        <w:t xml:space="preserve">, выявленных по фактам проверок </w:t>
      </w:r>
      <w:r>
        <w:t xml:space="preserve">Уполномоченным органом </w:t>
      </w:r>
      <w:r w:rsidRPr="00093615">
        <w:t xml:space="preserve">и органом муниципального финансового контроля, а также не достижения показателей, установленных соглашением о предоставлении </w:t>
      </w:r>
      <w:r>
        <w:t>субсидии</w:t>
      </w:r>
      <w:r w:rsidRPr="00093615">
        <w:t xml:space="preserve"> </w:t>
      </w:r>
      <w:r>
        <w:t>Уполномоченным органом</w:t>
      </w:r>
      <w:r w:rsidRPr="00093615">
        <w:t xml:space="preserve"> в течение пяти рабочих дней принимает решение о возврате </w:t>
      </w:r>
      <w:r>
        <w:t>субсидии</w:t>
      </w:r>
      <w:r w:rsidRPr="00093615">
        <w:t xml:space="preserve"> и направляет в адрес получателя </w:t>
      </w:r>
      <w:r>
        <w:t>субсидии</w:t>
      </w:r>
      <w:r w:rsidRPr="00093615">
        <w:t xml:space="preserve"> требование о возврате </w:t>
      </w:r>
      <w:r>
        <w:t>субсидии</w:t>
      </w:r>
      <w:r w:rsidRPr="00093615">
        <w:t>.</w:t>
      </w:r>
    </w:p>
    <w:p w:rsidR="002D63DA" w:rsidRDefault="002D63DA" w:rsidP="002D63DA">
      <w:pPr>
        <w:ind w:firstLine="708"/>
        <w:jc w:val="both"/>
      </w:pPr>
      <w:r w:rsidRPr="00093615">
        <w:t xml:space="preserve">Получатель </w:t>
      </w:r>
      <w:r>
        <w:t>субсидии</w:t>
      </w:r>
      <w:r w:rsidRPr="00093615">
        <w:t xml:space="preserve"> обязан вернуть сумму </w:t>
      </w:r>
      <w:r>
        <w:t>субсидии</w:t>
      </w:r>
      <w:r w:rsidRPr="00093615">
        <w:t xml:space="preserve"> в течение 30 календарных дней с момента получения требования.</w:t>
      </w:r>
      <w:r>
        <w:t xml:space="preserve"> </w:t>
      </w:r>
    </w:p>
    <w:p w:rsidR="002D63DA" w:rsidRDefault="002D63DA" w:rsidP="002D63DA">
      <w:pPr>
        <w:ind w:firstLine="708"/>
        <w:jc w:val="both"/>
      </w:pPr>
      <w:r w:rsidRPr="00093615">
        <w:t xml:space="preserve">В случае невыполнения требования о возврате </w:t>
      </w:r>
      <w:r>
        <w:t>субсидии</w:t>
      </w:r>
      <w:r w:rsidRPr="00093615">
        <w:t xml:space="preserve"> взыскание </w:t>
      </w:r>
      <w:r>
        <w:t>субсидии</w:t>
      </w:r>
      <w:r w:rsidRPr="00093615">
        <w:t xml:space="preserve"> осуществляется в судебном порядке в соответствии с законодательством Российской Федерации.</w:t>
      </w:r>
    </w:p>
    <w:p w:rsidR="002D63DA" w:rsidRPr="00093615" w:rsidRDefault="002D63DA" w:rsidP="002D63DA">
      <w:pPr>
        <w:ind w:firstLine="708"/>
        <w:jc w:val="both"/>
      </w:pPr>
      <w:r w:rsidRPr="00093615">
        <w:t xml:space="preserve">Пеня начисляется за каждый день просрочки исполнения получателем </w:t>
      </w:r>
      <w:r>
        <w:t>субсидии</w:t>
      </w:r>
      <w:r w:rsidRPr="00093615">
        <w:t xml:space="preserve"> обязанности по возврату </w:t>
      </w:r>
      <w:r>
        <w:t>субсидии</w:t>
      </w:r>
      <w:r w:rsidRPr="00093615">
        <w:t xml:space="preserve">, в размере одной трехсотой действующей на дату уплаты пени ставки рефинансирования Центрального банка Российской Федерации от суммы </w:t>
      </w:r>
      <w:r>
        <w:t>субсидии</w:t>
      </w:r>
      <w:r w:rsidRPr="00093615">
        <w:t>.</w:t>
      </w:r>
    </w:p>
    <w:p w:rsidR="002D63DA" w:rsidRDefault="002D63DA" w:rsidP="002D63DA">
      <w:pPr>
        <w:ind w:firstLine="708"/>
        <w:jc w:val="both"/>
      </w:pPr>
      <w:r w:rsidRPr="00093615">
        <w:t xml:space="preserve">5.4. В случае установления у получателя </w:t>
      </w:r>
      <w:r>
        <w:t>субсидии</w:t>
      </w:r>
      <w:r w:rsidRPr="00093615">
        <w:t xml:space="preserve"> неиспользованного в текущем финансовом году остатка </w:t>
      </w:r>
      <w:r>
        <w:t>субсидии</w:t>
      </w:r>
      <w:r w:rsidRPr="00093615">
        <w:t xml:space="preserve"> </w:t>
      </w:r>
      <w:r>
        <w:t>Уполномоченный орган:</w:t>
      </w:r>
    </w:p>
    <w:p w:rsidR="002D63DA" w:rsidRDefault="002D63DA" w:rsidP="002D63DA">
      <w:pPr>
        <w:ind w:firstLine="708"/>
        <w:jc w:val="both"/>
      </w:pPr>
      <w:r>
        <w:t xml:space="preserve">при наличии потребности в указанных средствах, по согласованию с финансовым органом муниципального образования возможно осуществление расходов получателем </w:t>
      </w:r>
      <w:r w:rsidR="008136C7">
        <w:t>субсидии</w:t>
      </w:r>
      <w:r w:rsidR="008136C7" w:rsidRPr="00093615">
        <w:t xml:space="preserve"> </w:t>
      </w:r>
      <w:r>
        <w:t>в следующем финансовом году, на основании заключения дополнительного соглашения;</w:t>
      </w:r>
      <w:r w:rsidR="008136C7">
        <w:t xml:space="preserve"> </w:t>
      </w:r>
    </w:p>
    <w:p w:rsidR="002D63DA" w:rsidRDefault="002D63DA" w:rsidP="002D63DA">
      <w:pPr>
        <w:ind w:firstLine="708"/>
        <w:jc w:val="both"/>
      </w:pPr>
      <w:r>
        <w:t xml:space="preserve">при отсутствии потребности в указанных средствах, </w:t>
      </w:r>
      <w:r w:rsidRPr="00093615">
        <w:t xml:space="preserve">в течение 3-х рабочих дней направляет получателю </w:t>
      </w:r>
      <w:r w:rsidR="008136C7">
        <w:t>субсидии</w:t>
      </w:r>
      <w:r w:rsidR="008136C7" w:rsidRPr="00093615">
        <w:t xml:space="preserve"> </w:t>
      </w:r>
      <w:r>
        <w:t>объявление</w:t>
      </w:r>
      <w:r w:rsidRPr="00093615">
        <w:t xml:space="preserve"> о возврате остатков суммы </w:t>
      </w:r>
      <w:r w:rsidR="008136C7">
        <w:t>субсидии</w:t>
      </w:r>
      <w:r w:rsidRPr="00093615">
        <w:t xml:space="preserve">. Возврат остатков </w:t>
      </w:r>
      <w:r w:rsidR="008136C7">
        <w:t>субсидии</w:t>
      </w:r>
      <w:r w:rsidR="008136C7" w:rsidRPr="00093615">
        <w:t xml:space="preserve"> </w:t>
      </w:r>
      <w:r w:rsidRPr="00093615">
        <w:t xml:space="preserve">производится получателем </w:t>
      </w:r>
      <w:r w:rsidR="008136C7">
        <w:t>субсидии</w:t>
      </w:r>
      <w:r w:rsidR="008136C7" w:rsidRPr="00093615">
        <w:t xml:space="preserve"> </w:t>
      </w:r>
      <w:r w:rsidRPr="00093615">
        <w:t>в течение 5 рабочих дней со дня получения извещения по реквизитам и кодам бюджетной классификации Российской Федерации, указанным в извещении.</w:t>
      </w:r>
    </w:p>
    <w:p w:rsidR="002D63DA" w:rsidRPr="00093615" w:rsidRDefault="002D63DA" w:rsidP="002D63DA">
      <w:pPr>
        <w:ind w:firstLine="708"/>
        <w:jc w:val="both"/>
      </w:pPr>
      <w:r w:rsidRPr="00093615">
        <w:t xml:space="preserve">5.5. Получатели </w:t>
      </w:r>
      <w:r w:rsidR="008136C7">
        <w:t>субсидии</w:t>
      </w:r>
      <w:r w:rsidR="008136C7" w:rsidRPr="00093615">
        <w:t xml:space="preserve"> </w:t>
      </w:r>
      <w:r w:rsidRPr="00093615">
        <w:t>предоставившие ложные сведения о своем составе деятельности с целью получения тех или иных выгод от получения гранта, несут ответственность в соответствии с законодательством Российской Федерации и возмещают нанесенный ущерб. При этом они в течение трех лет не вправе участвовать в Конкурсе.</w:t>
      </w:r>
    </w:p>
    <w:p w:rsidR="008136C7" w:rsidRDefault="008136C7">
      <w:r>
        <w:br w:type="page"/>
      </w:r>
    </w:p>
    <w:p w:rsidR="00093615" w:rsidRPr="00093615" w:rsidRDefault="00093615" w:rsidP="00910E21">
      <w:pPr>
        <w:ind w:left="3969"/>
        <w:jc w:val="both"/>
      </w:pPr>
      <w:r w:rsidRPr="00093615">
        <w:lastRenderedPageBreak/>
        <w:t>Приложение к Порядку</w:t>
      </w:r>
      <w:r w:rsidR="0002782C">
        <w:t xml:space="preserve"> </w:t>
      </w:r>
      <w:r w:rsidRPr="00093615">
        <w:t>определения объема и предоставления субсидии из бюджета Нижневартовского района некоммерческим организациям (за исключением государственных (муниципальных) учреждений, на реализацию проектов в области культуры на территории Нижневартовского района</w:t>
      </w:r>
    </w:p>
    <w:p w:rsidR="00093615" w:rsidRPr="00093615" w:rsidRDefault="00093615" w:rsidP="004E5B8B">
      <w:pPr>
        <w:jc w:val="right"/>
      </w:pPr>
    </w:p>
    <w:p w:rsidR="00093615" w:rsidRPr="00093615" w:rsidRDefault="00093615" w:rsidP="00093615">
      <w:pPr>
        <w:jc w:val="both"/>
      </w:pPr>
    </w:p>
    <w:p w:rsidR="0002782C" w:rsidRDefault="00093615" w:rsidP="004E5B8B">
      <w:pPr>
        <w:jc w:val="center"/>
        <w:rPr>
          <w:b/>
        </w:rPr>
      </w:pPr>
      <w:r w:rsidRPr="004E5B8B">
        <w:rPr>
          <w:b/>
        </w:rPr>
        <w:t xml:space="preserve">Заявка на участие в конкурсе </w:t>
      </w:r>
    </w:p>
    <w:p w:rsidR="00093615" w:rsidRPr="004E5B8B" w:rsidRDefault="0002782C" w:rsidP="004E5B8B">
      <w:pPr>
        <w:jc w:val="center"/>
        <w:rPr>
          <w:b/>
        </w:rPr>
      </w:pPr>
      <w:r>
        <w:rPr>
          <w:b/>
        </w:rPr>
        <w:t>п</w:t>
      </w:r>
      <w:r w:rsidR="00093615" w:rsidRPr="004E5B8B">
        <w:rPr>
          <w:b/>
        </w:rPr>
        <w:t>о</w:t>
      </w:r>
      <w:r>
        <w:rPr>
          <w:b/>
        </w:rPr>
        <w:t xml:space="preserve"> </w:t>
      </w:r>
      <w:r w:rsidR="00093615" w:rsidRPr="004E5B8B">
        <w:rPr>
          <w:b/>
        </w:rPr>
        <w:t>предоставлению субсидии из бюджета Нижневартовского района</w:t>
      </w:r>
    </w:p>
    <w:p w:rsidR="00093615" w:rsidRPr="004E5B8B" w:rsidRDefault="00093615" w:rsidP="004E5B8B">
      <w:pPr>
        <w:jc w:val="center"/>
        <w:rPr>
          <w:b/>
        </w:rPr>
      </w:pPr>
      <w:r w:rsidRPr="004E5B8B">
        <w:rPr>
          <w:b/>
        </w:rPr>
        <w:t>некоммерческим организациям (за исключением государственных (муниципальных) учреждений) на реализацию проектов в области культуры на территории Нижневартовского района</w:t>
      </w:r>
    </w:p>
    <w:p w:rsidR="00093615" w:rsidRPr="00093615" w:rsidRDefault="00093615" w:rsidP="00093615">
      <w:pPr>
        <w:jc w:val="both"/>
      </w:pPr>
    </w:p>
    <w:tbl>
      <w:tblPr>
        <w:tblW w:w="91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
        <w:gridCol w:w="5470"/>
        <w:gridCol w:w="2919"/>
      </w:tblGrid>
      <w:tr w:rsidR="00093615" w:rsidRPr="00093615" w:rsidTr="00093615">
        <w:trPr>
          <w:jc w:val="center"/>
        </w:trPr>
        <w:tc>
          <w:tcPr>
            <w:tcW w:w="767"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1.</w:t>
            </w:r>
          </w:p>
        </w:tc>
        <w:tc>
          <w:tcPr>
            <w:tcW w:w="547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 xml:space="preserve">Наименование организации </w:t>
            </w:r>
          </w:p>
        </w:tc>
        <w:tc>
          <w:tcPr>
            <w:tcW w:w="2919"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767"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2.</w:t>
            </w:r>
          </w:p>
        </w:tc>
        <w:tc>
          <w:tcPr>
            <w:tcW w:w="547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 xml:space="preserve">Адрес организации </w:t>
            </w:r>
          </w:p>
        </w:tc>
        <w:tc>
          <w:tcPr>
            <w:tcW w:w="2919"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767"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3.</w:t>
            </w:r>
          </w:p>
        </w:tc>
        <w:tc>
          <w:tcPr>
            <w:tcW w:w="547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 xml:space="preserve">Телефон </w:t>
            </w:r>
          </w:p>
        </w:tc>
        <w:tc>
          <w:tcPr>
            <w:tcW w:w="2919"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767"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4.</w:t>
            </w:r>
          </w:p>
        </w:tc>
        <w:tc>
          <w:tcPr>
            <w:tcW w:w="547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Факс</w:t>
            </w:r>
          </w:p>
        </w:tc>
        <w:tc>
          <w:tcPr>
            <w:tcW w:w="2919"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767"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5.</w:t>
            </w:r>
          </w:p>
        </w:tc>
        <w:tc>
          <w:tcPr>
            <w:tcW w:w="547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Адрес электронной почты</w:t>
            </w:r>
          </w:p>
        </w:tc>
        <w:tc>
          <w:tcPr>
            <w:tcW w:w="2919"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767"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6.</w:t>
            </w:r>
          </w:p>
        </w:tc>
        <w:tc>
          <w:tcPr>
            <w:tcW w:w="547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 xml:space="preserve">ФИО руководителя организации </w:t>
            </w:r>
          </w:p>
        </w:tc>
        <w:tc>
          <w:tcPr>
            <w:tcW w:w="2919"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767"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7.</w:t>
            </w:r>
          </w:p>
        </w:tc>
        <w:tc>
          <w:tcPr>
            <w:tcW w:w="547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ФИО руководителя (автора проекта)</w:t>
            </w:r>
          </w:p>
        </w:tc>
        <w:tc>
          <w:tcPr>
            <w:tcW w:w="2919"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767"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8.</w:t>
            </w:r>
          </w:p>
        </w:tc>
        <w:tc>
          <w:tcPr>
            <w:tcW w:w="5470"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Название проекта</w:t>
            </w:r>
          </w:p>
        </w:tc>
        <w:tc>
          <w:tcPr>
            <w:tcW w:w="2919"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767"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9.</w:t>
            </w:r>
          </w:p>
        </w:tc>
        <w:tc>
          <w:tcPr>
            <w:tcW w:w="5470"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r w:rsidRPr="00093615">
              <w:t>Общий бюджет проекта</w:t>
            </w:r>
          </w:p>
        </w:tc>
        <w:tc>
          <w:tcPr>
            <w:tcW w:w="2919"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767"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10.</w:t>
            </w:r>
          </w:p>
        </w:tc>
        <w:tc>
          <w:tcPr>
            <w:tcW w:w="5470"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r w:rsidRPr="00093615">
              <w:t>Запрашиваемая сумма субсидии</w:t>
            </w:r>
          </w:p>
        </w:tc>
        <w:tc>
          <w:tcPr>
            <w:tcW w:w="2919"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r w:rsidR="00093615" w:rsidRPr="00093615" w:rsidTr="00093615">
        <w:trPr>
          <w:jc w:val="center"/>
        </w:trPr>
        <w:tc>
          <w:tcPr>
            <w:tcW w:w="767" w:type="dxa"/>
            <w:tcBorders>
              <w:top w:val="single" w:sz="4" w:space="0" w:color="000000"/>
              <w:left w:val="single" w:sz="4" w:space="0" w:color="000000"/>
              <w:bottom w:val="single" w:sz="4" w:space="0" w:color="000000"/>
              <w:right w:val="single" w:sz="4" w:space="0" w:color="000000"/>
            </w:tcBorders>
            <w:hideMark/>
          </w:tcPr>
          <w:p w:rsidR="00093615" w:rsidRPr="00093615" w:rsidRDefault="00093615" w:rsidP="00093615">
            <w:pPr>
              <w:jc w:val="both"/>
            </w:pPr>
            <w:r w:rsidRPr="00093615">
              <w:t>11.</w:t>
            </w:r>
          </w:p>
        </w:tc>
        <w:tc>
          <w:tcPr>
            <w:tcW w:w="5470"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r w:rsidRPr="00093615">
              <w:t>Сроки реализации проекта</w:t>
            </w:r>
          </w:p>
        </w:tc>
        <w:tc>
          <w:tcPr>
            <w:tcW w:w="2919" w:type="dxa"/>
            <w:tcBorders>
              <w:top w:val="single" w:sz="4" w:space="0" w:color="000000"/>
              <w:left w:val="single" w:sz="4" w:space="0" w:color="000000"/>
              <w:bottom w:val="single" w:sz="4" w:space="0" w:color="000000"/>
              <w:right w:val="single" w:sz="4" w:space="0" w:color="000000"/>
            </w:tcBorders>
          </w:tcPr>
          <w:p w:rsidR="00093615" w:rsidRPr="00093615" w:rsidRDefault="00093615" w:rsidP="00093615">
            <w:pPr>
              <w:jc w:val="both"/>
            </w:pPr>
          </w:p>
        </w:tc>
      </w:tr>
    </w:tbl>
    <w:p w:rsidR="00093615" w:rsidRPr="00093615" w:rsidRDefault="00093615" w:rsidP="00093615">
      <w:pPr>
        <w:jc w:val="both"/>
      </w:pPr>
    </w:p>
    <w:p w:rsidR="008136C7" w:rsidRDefault="008136C7" w:rsidP="008136C7">
      <w:pPr>
        <w:jc w:val="both"/>
      </w:pPr>
      <w:r w:rsidRPr="00093615">
        <w:t>Я, нижеподписавшийся, подтверждаю, что согласен с усло</w:t>
      </w:r>
      <w:r>
        <w:t>виями участия в данном конкурсе, даю согласие на публикацию (размещение) в информационно-телекоммуникационной сети «Интернет» информации обо мне (организации) как участнике конкурсного отбора, о подаваемой заявке, иной информации, связанной с соответствующим конкурсным отбором, а также согласие на обработку персональных данных (для физического лица)</w:t>
      </w:r>
    </w:p>
    <w:p w:rsidR="008136C7" w:rsidRDefault="008136C7" w:rsidP="008136C7">
      <w:pPr>
        <w:jc w:val="both"/>
      </w:pPr>
    </w:p>
    <w:p w:rsidR="00093615" w:rsidRPr="00093615" w:rsidRDefault="00093615" w:rsidP="00093615">
      <w:pPr>
        <w:jc w:val="both"/>
      </w:pPr>
      <w:r w:rsidRPr="00093615">
        <w:t>Претендент/руководитель организации</w:t>
      </w:r>
    </w:p>
    <w:p w:rsidR="00093615" w:rsidRPr="00093615" w:rsidRDefault="00093615" w:rsidP="00093615">
      <w:pPr>
        <w:jc w:val="both"/>
      </w:pPr>
    </w:p>
    <w:p w:rsidR="00093615" w:rsidRPr="00093615" w:rsidRDefault="00093615" w:rsidP="00093615">
      <w:pPr>
        <w:jc w:val="both"/>
      </w:pPr>
      <w:r w:rsidRPr="00093615">
        <w:t>_________________/_______________                                                                                                            (подпись)                                        (расшифровка)</w:t>
      </w:r>
    </w:p>
    <w:p w:rsidR="00093615" w:rsidRPr="00093615" w:rsidRDefault="00093615" w:rsidP="00093615">
      <w:pPr>
        <w:jc w:val="both"/>
      </w:pPr>
    </w:p>
    <w:p w:rsidR="00093615" w:rsidRPr="00093615" w:rsidRDefault="00093615" w:rsidP="00093615">
      <w:pPr>
        <w:jc w:val="both"/>
      </w:pPr>
      <w:r w:rsidRPr="00093615">
        <w:t>МП</w:t>
      </w:r>
    </w:p>
    <w:p w:rsidR="00093615" w:rsidRPr="00093615" w:rsidRDefault="00093615" w:rsidP="00093615">
      <w:pPr>
        <w:jc w:val="both"/>
      </w:pPr>
      <w:r w:rsidRPr="00093615">
        <w:t>Дата подачи заявки:</w:t>
      </w:r>
    </w:p>
    <w:p w:rsidR="002A6734" w:rsidRDefault="00093615" w:rsidP="00910E21">
      <w:pPr>
        <w:jc w:val="both"/>
      </w:pPr>
      <w:r w:rsidRPr="00093615">
        <w:t>«____» ____________ 20___ год».</w:t>
      </w:r>
    </w:p>
    <w:p w:rsidR="00C81B63" w:rsidRDefault="007836E8" w:rsidP="00910E21">
      <w:pPr>
        <w:jc w:val="both"/>
      </w:pPr>
      <w:r>
        <w:tab/>
        <w:t>3</w:t>
      </w:r>
      <w:r w:rsidR="00C81B63">
        <w:t>. Муниципальную программу допо</w:t>
      </w:r>
      <w:r>
        <w:t>лнить приложением 6 следующего содержания:</w:t>
      </w:r>
    </w:p>
    <w:p w:rsidR="000733DE" w:rsidRDefault="007836E8" w:rsidP="000733DE">
      <w:pPr>
        <w:spacing w:after="4" w:line="257" w:lineRule="auto"/>
        <w:ind w:left="-5"/>
        <w:jc w:val="right"/>
      </w:pPr>
      <w:r>
        <w:t>«</w:t>
      </w:r>
    </w:p>
    <w:p w:rsidR="002B57CD" w:rsidRDefault="002B57CD" w:rsidP="002B57CD">
      <w:pPr>
        <w:jc w:val="right"/>
      </w:pPr>
      <w:r>
        <w:lastRenderedPageBreak/>
        <w:t xml:space="preserve">Приложение 6 </w:t>
      </w:r>
      <w:r w:rsidRPr="00093615">
        <w:t>к муниципальной программе</w:t>
      </w:r>
    </w:p>
    <w:p w:rsidR="002B57CD" w:rsidRPr="00093615" w:rsidRDefault="002B57CD" w:rsidP="002B57CD">
      <w:pPr>
        <w:jc w:val="right"/>
      </w:pPr>
      <w:r w:rsidRPr="00093615">
        <w:t xml:space="preserve"> «Культурное пространство</w:t>
      </w:r>
    </w:p>
    <w:p w:rsidR="002B57CD" w:rsidRPr="00093615" w:rsidRDefault="002B57CD" w:rsidP="002B57CD">
      <w:pPr>
        <w:jc w:val="right"/>
      </w:pPr>
      <w:r w:rsidRPr="00093615">
        <w:t>Нижневартовского района»</w:t>
      </w:r>
    </w:p>
    <w:p w:rsidR="002B57CD" w:rsidRPr="00093615" w:rsidRDefault="002B57CD" w:rsidP="002B57CD">
      <w:pPr>
        <w:jc w:val="both"/>
      </w:pPr>
    </w:p>
    <w:p w:rsidR="000733DE" w:rsidRPr="003A140C" w:rsidRDefault="000733DE" w:rsidP="000733DE">
      <w:pPr>
        <w:spacing w:after="4" w:line="257" w:lineRule="auto"/>
        <w:ind w:left="-5"/>
        <w:jc w:val="right"/>
      </w:pPr>
      <w:r w:rsidRPr="003A140C">
        <w:t xml:space="preserve">        </w:t>
      </w:r>
    </w:p>
    <w:p w:rsidR="000733DE" w:rsidRPr="00263F7E" w:rsidRDefault="000733DE" w:rsidP="000733DE">
      <w:pPr>
        <w:spacing w:after="28" w:line="259" w:lineRule="auto"/>
      </w:pPr>
    </w:p>
    <w:p w:rsidR="007F5000" w:rsidRPr="00B027A0" w:rsidRDefault="007F5000" w:rsidP="00B027A0">
      <w:pPr>
        <w:pStyle w:val="2"/>
        <w:spacing w:before="0" w:after="0"/>
        <w:jc w:val="center"/>
        <w:rPr>
          <w:rFonts w:ascii="Times New Roman" w:hAnsi="Times New Roman" w:cs="Times New Roman"/>
          <w:i w:val="0"/>
          <w:color w:val="000000" w:themeColor="text1"/>
        </w:rPr>
      </w:pPr>
      <w:r w:rsidRPr="00B027A0">
        <w:rPr>
          <w:rFonts w:ascii="Times New Roman" w:hAnsi="Times New Roman" w:cs="Times New Roman"/>
          <w:i w:val="0"/>
          <w:color w:val="000000" w:themeColor="text1"/>
        </w:rPr>
        <w:t>Порядок</w:t>
      </w:r>
    </w:p>
    <w:p w:rsidR="007F5000" w:rsidRPr="00B027A0" w:rsidRDefault="007F5000" w:rsidP="00B027A0">
      <w:pPr>
        <w:pStyle w:val="2"/>
        <w:spacing w:before="0" w:after="0"/>
        <w:jc w:val="center"/>
        <w:rPr>
          <w:rFonts w:ascii="Times New Roman" w:hAnsi="Times New Roman" w:cs="Times New Roman"/>
          <w:i w:val="0"/>
          <w:color w:val="000000" w:themeColor="text1"/>
        </w:rPr>
      </w:pPr>
      <w:r w:rsidRPr="00B027A0">
        <w:rPr>
          <w:rFonts w:ascii="Times New Roman" w:hAnsi="Times New Roman" w:cs="Times New Roman"/>
          <w:i w:val="0"/>
          <w:color w:val="000000" w:themeColor="text1"/>
        </w:rPr>
        <w:t>определения объема и условий предоставления субсидий из бюджета</w:t>
      </w:r>
    </w:p>
    <w:p w:rsidR="007F5000" w:rsidRPr="00B027A0" w:rsidRDefault="007F5000" w:rsidP="00B027A0">
      <w:pPr>
        <w:pStyle w:val="2"/>
        <w:spacing w:before="0" w:after="0"/>
        <w:jc w:val="center"/>
        <w:rPr>
          <w:rFonts w:ascii="Times New Roman" w:hAnsi="Times New Roman" w:cs="Times New Roman"/>
          <w:i w:val="0"/>
          <w:color w:val="000000" w:themeColor="text1"/>
        </w:rPr>
      </w:pPr>
      <w:r w:rsidRPr="00B027A0">
        <w:rPr>
          <w:rFonts w:ascii="Times New Roman" w:hAnsi="Times New Roman" w:cs="Times New Roman"/>
          <w:i w:val="0"/>
          <w:color w:val="000000" w:themeColor="text1"/>
        </w:rPr>
        <w:t>района  автономным учреждениям (организациям)подведомственным управлению культуры и спорта администрации района</w:t>
      </w:r>
    </w:p>
    <w:p w:rsidR="007F5000" w:rsidRPr="00B027A0" w:rsidRDefault="007F5000" w:rsidP="00B027A0">
      <w:pPr>
        <w:pStyle w:val="2"/>
        <w:spacing w:before="0" w:after="0"/>
        <w:jc w:val="center"/>
        <w:rPr>
          <w:rFonts w:ascii="Times New Roman" w:hAnsi="Times New Roman" w:cs="Times New Roman"/>
          <w:i w:val="0"/>
          <w:color w:val="000000" w:themeColor="text1"/>
        </w:rPr>
      </w:pPr>
      <w:r w:rsidRPr="00B027A0">
        <w:rPr>
          <w:rFonts w:ascii="Times New Roman" w:hAnsi="Times New Roman" w:cs="Times New Roman"/>
          <w:i w:val="0"/>
          <w:color w:val="000000" w:themeColor="text1"/>
        </w:rPr>
        <w:t>на иные цели</w:t>
      </w:r>
    </w:p>
    <w:p w:rsidR="007F5000" w:rsidRDefault="007F5000" w:rsidP="00B027A0">
      <w:pPr>
        <w:jc w:val="center"/>
        <w:rPr>
          <w:b/>
        </w:rPr>
      </w:pPr>
      <w:r w:rsidRPr="00B027A0">
        <w:rPr>
          <w:b/>
        </w:rPr>
        <w:t>(далее – Порядок)</w:t>
      </w:r>
    </w:p>
    <w:p w:rsidR="00B027A0" w:rsidRPr="00B027A0" w:rsidRDefault="00B027A0" w:rsidP="00B027A0">
      <w:pPr>
        <w:jc w:val="center"/>
        <w:rPr>
          <w:b/>
        </w:rPr>
      </w:pPr>
    </w:p>
    <w:p w:rsidR="007F5000" w:rsidRPr="00536DA8" w:rsidRDefault="007F5000" w:rsidP="007F5000">
      <w:pPr>
        <w:pStyle w:val="ConsPlusNormal"/>
        <w:numPr>
          <w:ilvl w:val="0"/>
          <w:numId w:val="6"/>
        </w:numPr>
        <w:adjustRightInd/>
        <w:jc w:val="center"/>
        <w:rPr>
          <w:rFonts w:ascii="Times New Roman" w:hAnsi="Times New Roman" w:cs="Times New Roman"/>
          <w:b/>
          <w:sz w:val="28"/>
          <w:szCs w:val="28"/>
        </w:rPr>
      </w:pPr>
      <w:r w:rsidRPr="00536DA8">
        <w:rPr>
          <w:rFonts w:ascii="Times New Roman" w:hAnsi="Times New Roman" w:cs="Times New Roman"/>
          <w:b/>
          <w:sz w:val="28"/>
          <w:szCs w:val="28"/>
        </w:rPr>
        <w:t>Общие положения о предоставлении субсидий на иные цели</w:t>
      </w:r>
    </w:p>
    <w:p w:rsidR="007F5000" w:rsidRPr="00536DA8" w:rsidRDefault="007F5000" w:rsidP="007F5000">
      <w:pPr>
        <w:pStyle w:val="ConsPlusNormal"/>
        <w:ind w:left="1080"/>
        <w:rPr>
          <w:b/>
        </w:rPr>
      </w:pPr>
    </w:p>
    <w:p w:rsidR="007F5000" w:rsidRPr="007075F0" w:rsidRDefault="007F5000" w:rsidP="007F5000">
      <w:pPr>
        <w:pStyle w:val="ConsPlusNormal"/>
        <w:ind w:firstLine="540"/>
        <w:jc w:val="both"/>
        <w:rPr>
          <w:rFonts w:ascii="Times New Roman" w:hAnsi="Times New Roman" w:cs="Times New Roman"/>
          <w:color w:val="2D2D2D"/>
          <w:spacing w:val="2"/>
          <w:sz w:val="28"/>
          <w:szCs w:val="28"/>
        </w:rPr>
      </w:pPr>
      <w:bookmarkStart w:id="1" w:name="P49"/>
      <w:bookmarkEnd w:id="1"/>
      <w:r w:rsidRPr="00263F7E">
        <w:rPr>
          <w:rFonts w:ascii="Times New Roman" w:hAnsi="Times New Roman" w:cs="Times New Roman"/>
          <w:sz w:val="28"/>
          <w:szCs w:val="28"/>
        </w:rPr>
        <w:t>1.</w:t>
      </w:r>
      <w:r>
        <w:rPr>
          <w:rFonts w:ascii="Times New Roman" w:hAnsi="Times New Roman" w:cs="Times New Roman"/>
          <w:sz w:val="28"/>
          <w:szCs w:val="28"/>
        </w:rPr>
        <w:t>1</w:t>
      </w:r>
      <w:r w:rsidRPr="004E6198">
        <w:rPr>
          <w:rFonts w:ascii="Times New Roman" w:eastAsia="BatangChe" w:hAnsi="Times New Roman" w:cs="Times New Roman"/>
          <w:sz w:val="28"/>
          <w:szCs w:val="28"/>
        </w:rPr>
        <w:t>Настоящий Порядок разработан в соответствии</w:t>
      </w:r>
      <w:r w:rsidRPr="004E6198">
        <w:rPr>
          <w:rFonts w:ascii="Times New Roman" w:hAnsi="Times New Roman" w:cs="Times New Roman"/>
          <w:color w:val="000000" w:themeColor="text1"/>
          <w:spacing w:val="2"/>
          <w:sz w:val="28"/>
          <w:szCs w:val="28"/>
        </w:rPr>
        <w:t xml:space="preserve"> со статьей 78.1 </w:t>
      </w:r>
      <w:hyperlink r:id="rId9" w:history="1">
        <w:r w:rsidRPr="004E6198">
          <w:rPr>
            <w:rFonts w:ascii="Times New Roman" w:hAnsi="Times New Roman" w:cs="Times New Roman"/>
            <w:color w:val="000000" w:themeColor="text1"/>
            <w:spacing w:val="2"/>
            <w:sz w:val="28"/>
            <w:szCs w:val="28"/>
          </w:rPr>
          <w:t>Бюджетного кодекса Российской Федерации</w:t>
        </w:r>
      </w:hyperlink>
      <w:r w:rsidRPr="004E6198">
        <w:rPr>
          <w:rFonts w:ascii="Times New Roman" w:hAnsi="Times New Roman" w:cs="Times New Roman"/>
          <w:color w:val="000000" w:themeColor="text1"/>
          <w:spacing w:val="2"/>
          <w:sz w:val="28"/>
          <w:szCs w:val="28"/>
        </w:rPr>
        <w:t>, </w:t>
      </w:r>
      <w:hyperlink r:id="rId10" w:history="1">
        <w:r w:rsidRPr="004E6198">
          <w:rPr>
            <w:rFonts w:ascii="Times New Roman" w:hAnsi="Times New Roman" w:cs="Times New Roman"/>
            <w:color w:val="000000" w:themeColor="text1"/>
            <w:spacing w:val="2"/>
            <w:sz w:val="28"/>
            <w:szCs w:val="28"/>
          </w:rPr>
          <w:t>Постановлением Правительства Российской Федерации от 22 февраля 2020 года N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hyperlink>
      <w:r w:rsidRPr="004E6198">
        <w:rPr>
          <w:rFonts w:ascii="Times New Roman" w:hAnsi="Times New Roman" w:cs="Times New Roman"/>
          <w:sz w:val="28"/>
          <w:szCs w:val="28"/>
        </w:rPr>
        <w:t>и устанавливает порядок предоставления из бюджета Нижневартовского района (далее – бюджет район)</w:t>
      </w:r>
      <w:r w:rsidRPr="00263F7E">
        <w:rPr>
          <w:rFonts w:ascii="Times New Roman" w:hAnsi="Times New Roman" w:cs="Times New Roman"/>
          <w:sz w:val="28"/>
          <w:szCs w:val="28"/>
        </w:rPr>
        <w:t>автономным учреждениям</w:t>
      </w:r>
      <w:r>
        <w:rPr>
          <w:rFonts w:ascii="Times New Roman" w:hAnsi="Times New Roman" w:cs="Times New Roman"/>
          <w:sz w:val="28"/>
          <w:szCs w:val="28"/>
        </w:rPr>
        <w:t xml:space="preserve"> (организациям) </w:t>
      </w:r>
      <w:r w:rsidRPr="00520719">
        <w:rPr>
          <w:rFonts w:ascii="Times New Roman" w:hAnsi="Times New Roman" w:cs="Times New Roman"/>
          <w:sz w:val="28"/>
          <w:szCs w:val="28"/>
        </w:rPr>
        <w:t>(да</w:t>
      </w:r>
      <w:r>
        <w:rPr>
          <w:rFonts w:ascii="Times New Roman" w:hAnsi="Times New Roman" w:cs="Times New Roman"/>
          <w:sz w:val="28"/>
          <w:szCs w:val="28"/>
        </w:rPr>
        <w:t>лее ‒ учреждения)</w:t>
      </w:r>
      <w:r w:rsidRPr="002D7031">
        <w:rPr>
          <w:rFonts w:ascii="Times New Roman" w:hAnsi="Times New Roman" w:cs="Times New Roman"/>
          <w:color w:val="2D2D2D"/>
          <w:spacing w:val="2"/>
          <w:sz w:val="28"/>
          <w:szCs w:val="28"/>
        </w:rPr>
        <w:t>субсидий на иные цели(далее - субсидия)</w:t>
      </w:r>
      <w:r w:rsidRPr="00263F7E">
        <w:rPr>
          <w:rFonts w:ascii="Times New Roman" w:hAnsi="Times New Roman" w:cs="Times New Roman"/>
          <w:sz w:val="28"/>
          <w:szCs w:val="28"/>
        </w:rPr>
        <w:t>подведомственным</w:t>
      </w:r>
      <w:r>
        <w:rPr>
          <w:rFonts w:ascii="Times New Roman" w:hAnsi="Times New Roman" w:cs="Times New Roman"/>
          <w:sz w:val="28"/>
          <w:szCs w:val="28"/>
        </w:rPr>
        <w:t>управлени</w:t>
      </w:r>
      <w:r w:rsidRPr="00B3254F">
        <w:rPr>
          <w:rFonts w:ascii="Times New Roman" w:hAnsi="Times New Roman" w:cs="Times New Roman"/>
          <w:sz w:val="28"/>
          <w:szCs w:val="28"/>
        </w:rPr>
        <w:t>ю</w:t>
      </w:r>
      <w:r>
        <w:rPr>
          <w:rFonts w:ascii="Times New Roman" w:hAnsi="Times New Roman" w:cs="Times New Roman"/>
          <w:sz w:val="28"/>
          <w:szCs w:val="28"/>
        </w:rPr>
        <w:t xml:space="preserve"> культуры и спорта администрации района</w:t>
      </w:r>
      <w:r w:rsidRPr="00520719">
        <w:rPr>
          <w:rFonts w:ascii="Times New Roman" w:hAnsi="Times New Roman" w:cs="Times New Roman"/>
          <w:sz w:val="28"/>
          <w:szCs w:val="28"/>
        </w:rPr>
        <w:t>(да</w:t>
      </w:r>
      <w:r>
        <w:rPr>
          <w:rFonts w:ascii="Times New Roman" w:hAnsi="Times New Roman" w:cs="Times New Roman"/>
          <w:sz w:val="28"/>
          <w:szCs w:val="28"/>
        </w:rPr>
        <w:t xml:space="preserve">лее ‒ </w:t>
      </w:r>
      <w:r w:rsidRPr="002D7031">
        <w:rPr>
          <w:rFonts w:ascii="Times New Roman" w:hAnsi="Times New Roman" w:cs="Times New Roman"/>
          <w:sz w:val="28"/>
          <w:szCs w:val="28"/>
        </w:rPr>
        <w:t>Управл</w:t>
      </w:r>
      <w:r>
        <w:rPr>
          <w:rFonts w:ascii="Times New Roman" w:hAnsi="Times New Roman" w:cs="Times New Roman"/>
          <w:sz w:val="28"/>
          <w:szCs w:val="28"/>
        </w:rPr>
        <w:t>ени</w:t>
      </w:r>
      <w:r w:rsidRPr="002D7031">
        <w:rPr>
          <w:rFonts w:ascii="Times New Roman" w:hAnsi="Times New Roman" w:cs="Times New Roman"/>
          <w:sz w:val="28"/>
          <w:szCs w:val="28"/>
        </w:rPr>
        <w:t>е</w:t>
      </w:r>
      <w:r>
        <w:rPr>
          <w:rFonts w:ascii="Times New Roman" w:hAnsi="Times New Roman" w:cs="Times New Roman"/>
          <w:sz w:val="28"/>
          <w:szCs w:val="28"/>
        </w:rPr>
        <w:t>).</w:t>
      </w:r>
    </w:p>
    <w:p w:rsidR="007F5000" w:rsidRDefault="007F5000" w:rsidP="007F5000">
      <w:pPr>
        <w:pStyle w:val="ConsPlusNormal"/>
        <w:spacing w:before="220"/>
        <w:ind w:firstLine="540"/>
        <w:jc w:val="both"/>
        <w:rPr>
          <w:color w:val="2D2D2D"/>
          <w:spacing w:val="2"/>
          <w:sz w:val="21"/>
          <w:szCs w:val="21"/>
        </w:rPr>
      </w:pPr>
      <w:r>
        <w:rPr>
          <w:rFonts w:ascii="Times New Roman" w:hAnsi="Times New Roman" w:cs="Times New Roman"/>
          <w:sz w:val="28"/>
          <w:szCs w:val="28"/>
        </w:rPr>
        <w:t>1.</w:t>
      </w:r>
      <w:r w:rsidRPr="00263F7E">
        <w:rPr>
          <w:rFonts w:ascii="Times New Roman" w:hAnsi="Times New Roman" w:cs="Times New Roman"/>
          <w:sz w:val="28"/>
          <w:szCs w:val="28"/>
        </w:rPr>
        <w:t xml:space="preserve">2. </w:t>
      </w:r>
      <w:r>
        <w:rPr>
          <w:rFonts w:ascii="Times New Roman" w:hAnsi="Times New Roman" w:cs="Times New Roman"/>
          <w:sz w:val="28"/>
          <w:szCs w:val="28"/>
        </w:rPr>
        <w:t>С</w:t>
      </w:r>
      <w:r w:rsidRPr="00263F7E">
        <w:rPr>
          <w:rFonts w:ascii="Times New Roman" w:hAnsi="Times New Roman" w:cs="Times New Roman"/>
          <w:sz w:val="28"/>
          <w:szCs w:val="28"/>
        </w:rPr>
        <w:t xml:space="preserve">убсидии предоставляются учреждениям на цели </w:t>
      </w:r>
      <w:r>
        <w:rPr>
          <w:rFonts w:ascii="Times New Roman" w:hAnsi="Times New Roman" w:cs="Times New Roman"/>
          <w:sz w:val="28"/>
          <w:szCs w:val="28"/>
        </w:rPr>
        <w:t xml:space="preserve">(направления расходования), </w:t>
      </w:r>
      <w:r w:rsidRPr="008D3E5A">
        <w:rPr>
          <w:rFonts w:ascii="Times New Roman" w:hAnsi="Times New Roman" w:cs="Times New Roman"/>
          <w:color w:val="2D2D2D"/>
          <w:spacing w:val="2"/>
          <w:sz w:val="28"/>
          <w:szCs w:val="28"/>
        </w:rPr>
        <w:t>не связанные с финансовым обеспечением выполнения муниципального задания на оказание муниципальных услуг (выполнение работ)</w:t>
      </w:r>
      <w:r w:rsidRPr="00263F7E">
        <w:rPr>
          <w:rFonts w:ascii="Times New Roman" w:hAnsi="Times New Roman" w:cs="Times New Roman"/>
          <w:sz w:val="28"/>
          <w:szCs w:val="28"/>
        </w:rPr>
        <w:t xml:space="preserve">, указанные </w:t>
      </w:r>
      <w:r w:rsidRPr="00520719">
        <w:rPr>
          <w:rFonts w:ascii="Times New Roman" w:hAnsi="Times New Roman" w:cs="Times New Roman"/>
          <w:color w:val="000000" w:themeColor="text1"/>
          <w:sz w:val="28"/>
          <w:szCs w:val="28"/>
        </w:rPr>
        <w:t xml:space="preserve">в </w:t>
      </w:r>
      <w:hyperlink w:anchor="P59" w:history="1">
        <w:r w:rsidRPr="00520719">
          <w:rPr>
            <w:rFonts w:ascii="Times New Roman" w:hAnsi="Times New Roman" w:cs="Times New Roman"/>
            <w:color w:val="000000" w:themeColor="text1"/>
            <w:sz w:val="28"/>
            <w:szCs w:val="28"/>
          </w:rPr>
          <w:t xml:space="preserve">пункте </w:t>
        </w:r>
        <w:r>
          <w:rPr>
            <w:rFonts w:ascii="Times New Roman" w:hAnsi="Times New Roman" w:cs="Times New Roman"/>
            <w:color w:val="000000" w:themeColor="text1"/>
            <w:sz w:val="28"/>
            <w:szCs w:val="28"/>
          </w:rPr>
          <w:t>1.</w:t>
        </w:r>
        <w:r w:rsidRPr="00520719">
          <w:rPr>
            <w:rFonts w:ascii="Times New Roman" w:hAnsi="Times New Roman" w:cs="Times New Roman"/>
            <w:color w:val="000000" w:themeColor="text1"/>
            <w:sz w:val="28"/>
            <w:szCs w:val="28"/>
          </w:rPr>
          <w:t>3</w:t>
        </w:r>
      </w:hyperlink>
      <w:r>
        <w:rPr>
          <w:rFonts w:ascii="Times New Roman" w:hAnsi="Times New Roman" w:cs="Times New Roman"/>
          <w:color w:val="000000" w:themeColor="text1"/>
          <w:sz w:val="28"/>
          <w:szCs w:val="28"/>
        </w:rPr>
        <w:t>.П</w:t>
      </w:r>
      <w:r w:rsidRPr="00520719">
        <w:rPr>
          <w:rFonts w:ascii="Times New Roman" w:hAnsi="Times New Roman" w:cs="Times New Roman"/>
          <w:color w:val="000000" w:themeColor="text1"/>
          <w:sz w:val="28"/>
          <w:szCs w:val="28"/>
        </w:rPr>
        <w:t>орядка</w:t>
      </w:r>
      <w:r w:rsidRPr="00263F7E">
        <w:rPr>
          <w:rFonts w:ascii="Times New Roman" w:hAnsi="Times New Roman" w:cs="Times New Roman"/>
          <w:sz w:val="28"/>
          <w:szCs w:val="28"/>
        </w:rPr>
        <w:t>.</w:t>
      </w:r>
    </w:p>
    <w:p w:rsidR="007F5000" w:rsidRPr="007075F0" w:rsidRDefault="007F5000" w:rsidP="007F5000">
      <w:pPr>
        <w:pStyle w:val="ConsPlusNormal"/>
        <w:spacing w:before="220"/>
        <w:ind w:firstLine="540"/>
        <w:jc w:val="both"/>
        <w:rPr>
          <w:color w:val="2D2D2D"/>
          <w:spacing w:val="2"/>
          <w:sz w:val="21"/>
          <w:szCs w:val="21"/>
        </w:rPr>
      </w:pPr>
    </w:p>
    <w:p w:rsidR="007F5000" w:rsidRPr="0056467F" w:rsidRDefault="007F5000" w:rsidP="007F5000">
      <w:pPr>
        <w:pStyle w:val="ConsPlusNormal"/>
        <w:autoSpaceDE/>
        <w:autoSpaceDN/>
        <w:jc w:val="both"/>
        <w:rPr>
          <w:rFonts w:ascii="Times New Roman" w:hAnsi="Times New Roman" w:cs="Times New Roman"/>
          <w:sz w:val="28"/>
          <w:szCs w:val="28"/>
        </w:rPr>
      </w:pPr>
      <w:bookmarkStart w:id="2" w:name="P59"/>
      <w:bookmarkEnd w:id="2"/>
      <w:r>
        <w:rPr>
          <w:rFonts w:ascii="Times New Roman" w:hAnsi="Times New Roman" w:cs="Times New Roman"/>
          <w:sz w:val="28"/>
          <w:szCs w:val="28"/>
        </w:rPr>
        <w:t>1.</w:t>
      </w:r>
      <w:r w:rsidRPr="006D2D91">
        <w:rPr>
          <w:rFonts w:ascii="Times New Roman" w:hAnsi="Times New Roman" w:cs="Times New Roman"/>
          <w:sz w:val="28"/>
          <w:szCs w:val="28"/>
        </w:rPr>
        <w:t xml:space="preserve">3. Субсидии </w:t>
      </w:r>
      <w:r w:rsidRPr="002D7031">
        <w:rPr>
          <w:rFonts w:ascii="Times New Roman" w:hAnsi="Times New Roman" w:cs="Times New Roman"/>
          <w:sz w:val="28"/>
          <w:szCs w:val="28"/>
        </w:rPr>
        <w:t>предоставляются учреждениям на следующие цели:</w:t>
      </w:r>
    </w:p>
    <w:p w:rsidR="007F5000" w:rsidRPr="00AE1F9C" w:rsidRDefault="007F5000" w:rsidP="007F5000">
      <w:pPr>
        <w:shd w:val="clear" w:color="auto" w:fill="FFFFFF"/>
        <w:spacing w:line="315" w:lineRule="atLeast"/>
        <w:jc w:val="both"/>
        <w:textAlignment w:val="baseline"/>
      </w:pPr>
      <w:r>
        <w:t>1.</w:t>
      </w:r>
      <w:r w:rsidRPr="00AE1F9C">
        <w:t>3.1. Субсидии в целях обеспечения выполнения наказов избирателей депутатам Думы Ханты-Мансий</w:t>
      </w:r>
      <w:r>
        <w:t>ского автономного округа – Югры.</w:t>
      </w:r>
    </w:p>
    <w:p w:rsidR="007F5000" w:rsidRPr="00536DA8" w:rsidRDefault="007F5000" w:rsidP="007F5000">
      <w:pPr>
        <w:shd w:val="clear" w:color="auto" w:fill="FFFFFF"/>
        <w:spacing w:line="315" w:lineRule="atLeast"/>
        <w:jc w:val="both"/>
        <w:textAlignment w:val="baseline"/>
      </w:pPr>
      <w:r w:rsidRPr="00536DA8">
        <w:t>1.3.2. Субсидия в целях к</w:t>
      </w:r>
      <w:r>
        <w:rPr>
          <w:color w:val="2D2D2D"/>
          <w:spacing w:val="2"/>
        </w:rPr>
        <w:t>омплектования</w:t>
      </w:r>
      <w:r w:rsidRPr="00536DA8">
        <w:rPr>
          <w:color w:val="2D2D2D"/>
          <w:spacing w:val="2"/>
        </w:rPr>
        <w:t xml:space="preserve"> книжных фондов библиотек, оформление подписки на периодические издания</w:t>
      </w:r>
      <w:r w:rsidRPr="00536DA8">
        <w:t>.</w:t>
      </w:r>
    </w:p>
    <w:p w:rsidR="007F5000" w:rsidRPr="00FF0910" w:rsidRDefault="007F5000" w:rsidP="007F5000">
      <w:pPr>
        <w:shd w:val="clear" w:color="auto" w:fill="FFFFFF"/>
        <w:spacing w:line="315" w:lineRule="atLeast"/>
        <w:jc w:val="both"/>
        <w:textAlignment w:val="baseline"/>
      </w:pPr>
      <w:r w:rsidRPr="00536DA8">
        <w:t>1.3.3. Субсидия в целях организаций и проведения конференций, семинаров, конкурсов, выстовок, фестивалей, мероприятий и мастер классов.</w:t>
      </w:r>
    </w:p>
    <w:p w:rsidR="007F5000" w:rsidRDefault="007F5000" w:rsidP="007F5000">
      <w:pPr>
        <w:shd w:val="clear" w:color="auto" w:fill="FFFFFF"/>
        <w:spacing w:line="315" w:lineRule="atLeast"/>
        <w:jc w:val="both"/>
        <w:textAlignment w:val="baseline"/>
      </w:pPr>
      <w:r>
        <w:t xml:space="preserve">1.3.4. </w:t>
      </w:r>
      <w:r w:rsidRPr="00536DA8">
        <w:t>Субсидия в целях содействия улучшению положения на рынке труда не занятых трудовой деятельностью и безработных граждан</w:t>
      </w:r>
    </w:p>
    <w:p w:rsidR="007F5000" w:rsidRPr="00536DA8" w:rsidRDefault="007F5000" w:rsidP="007F5000">
      <w:pPr>
        <w:shd w:val="clear" w:color="auto" w:fill="FFFFFF"/>
        <w:spacing w:line="315" w:lineRule="atLeast"/>
        <w:jc w:val="both"/>
        <w:textAlignment w:val="baseline"/>
      </w:pPr>
    </w:p>
    <w:p w:rsidR="007F5000" w:rsidRPr="004E6198" w:rsidRDefault="007F5000" w:rsidP="007F5000">
      <w:pPr>
        <w:shd w:val="clear" w:color="auto" w:fill="FFFFFF"/>
        <w:spacing w:line="315" w:lineRule="atLeast"/>
        <w:jc w:val="both"/>
        <w:textAlignment w:val="baseline"/>
      </w:pPr>
      <w:r>
        <w:t>1.</w:t>
      </w:r>
      <w:r w:rsidRPr="002D7031">
        <w:t xml:space="preserve">4. </w:t>
      </w:r>
      <w:r>
        <w:t xml:space="preserve">Предоставление субсидий учреждению </w:t>
      </w:r>
      <w:r w:rsidRPr="002D7031">
        <w:t>Управл</w:t>
      </w:r>
      <w:r>
        <w:t>ени</w:t>
      </w:r>
      <w:r w:rsidRPr="002D7031">
        <w:t>е</w:t>
      </w:r>
      <w:r>
        <w:t xml:space="preserve"> осуществляет в соответствии со сводной бюджетной росписью бюджета  района в пределах </w:t>
      </w:r>
      <w:r w:rsidRPr="004E6198">
        <w:t>утвержденных бюджетных ассигнований, предусмотренных решением Думы района о бюджете района на соответствующий финансовый год.</w:t>
      </w:r>
    </w:p>
    <w:p w:rsidR="007F5000" w:rsidRPr="00263F7E" w:rsidRDefault="007F5000" w:rsidP="007F5000">
      <w:pPr>
        <w:ind w:firstLine="708"/>
        <w:jc w:val="both"/>
      </w:pPr>
      <w:bookmarkStart w:id="3" w:name="P60"/>
      <w:bookmarkStart w:id="4" w:name="P75"/>
      <w:bookmarkEnd w:id="3"/>
      <w:bookmarkEnd w:id="4"/>
      <w:r w:rsidRPr="00087AF6">
        <w:tab/>
      </w:r>
      <w:r w:rsidRPr="00087AF6">
        <w:tab/>
      </w:r>
      <w:r w:rsidRPr="00087AF6">
        <w:tab/>
      </w:r>
      <w:r w:rsidRPr="00087AF6">
        <w:tab/>
      </w:r>
    </w:p>
    <w:p w:rsidR="007F5000" w:rsidRPr="00BF4B40" w:rsidRDefault="007F5000" w:rsidP="007F5000">
      <w:pPr>
        <w:pStyle w:val="ConsPlusTitle"/>
        <w:jc w:val="center"/>
        <w:outlineLvl w:val="1"/>
        <w:rPr>
          <w:rFonts w:ascii="Times New Roman" w:hAnsi="Times New Roman" w:cs="Times New Roman"/>
          <w:sz w:val="28"/>
          <w:szCs w:val="28"/>
        </w:rPr>
      </w:pPr>
      <w:r w:rsidRPr="00263F7E">
        <w:rPr>
          <w:rFonts w:ascii="Times New Roman" w:hAnsi="Times New Roman" w:cs="Times New Roman"/>
          <w:sz w:val="28"/>
          <w:szCs w:val="28"/>
        </w:rPr>
        <w:lastRenderedPageBreak/>
        <w:t>II. Условия и порядок предоставления целевых субсидий</w:t>
      </w:r>
      <w:bookmarkStart w:id="5" w:name="P90"/>
      <w:bookmarkEnd w:id="5"/>
    </w:p>
    <w:p w:rsidR="007F5000" w:rsidRDefault="007F5000" w:rsidP="007F5000">
      <w:pPr>
        <w:pStyle w:val="ConsPlusNormal"/>
        <w:ind w:firstLine="540"/>
        <w:jc w:val="both"/>
        <w:rPr>
          <w:rFonts w:ascii="Times New Roman" w:hAnsi="Times New Roman" w:cs="Times New Roman"/>
          <w:sz w:val="28"/>
          <w:szCs w:val="28"/>
        </w:rPr>
      </w:pPr>
    </w:p>
    <w:p w:rsidR="007F5000" w:rsidRDefault="007F5000" w:rsidP="007F5000">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 xml:space="preserve">2.1. </w:t>
      </w:r>
      <w:r w:rsidRPr="00263F7E">
        <w:rPr>
          <w:rFonts w:ascii="Times New Roman" w:hAnsi="Times New Roman" w:cs="Times New Roman"/>
          <w:sz w:val="28"/>
          <w:szCs w:val="28"/>
        </w:rPr>
        <w:t xml:space="preserve">Для получения целевых субсидий, указанных в </w:t>
      </w:r>
      <w:hyperlink w:anchor="P59" w:history="1">
        <w:r w:rsidRPr="008C3686">
          <w:rPr>
            <w:rFonts w:ascii="Times New Roman" w:hAnsi="Times New Roman" w:cs="Times New Roman"/>
            <w:color w:val="000000" w:themeColor="text1"/>
            <w:sz w:val="28"/>
            <w:szCs w:val="28"/>
          </w:rPr>
          <w:t xml:space="preserve">пункте </w:t>
        </w:r>
        <w:r>
          <w:rPr>
            <w:rFonts w:ascii="Times New Roman" w:hAnsi="Times New Roman" w:cs="Times New Roman"/>
            <w:color w:val="000000" w:themeColor="text1"/>
            <w:sz w:val="28"/>
            <w:szCs w:val="28"/>
          </w:rPr>
          <w:t>1.</w:t>
        </w:r>
        <w:r w:rsidRPr="008C3686">
          <w:rPr>
            <w:rFonts w:ascii="Times New Roman" w:hAnsi="Times New Roman" w:cs="Times New Roman"/>
            <w:color w:val="000000" w:themeColor="text1"/>
            <w:sz w:val="28"/>
            <w:szCs w:val="28"/>
          </w:rPr>
          <w:t>3</w:t>
        </w:r>
      </w:hyperlink>
      <w:r>
        <w:rPr>
          <w:rFonts w:ascii="Times New Roman" w:hAnsi="Times New Roman" w:cs="Times New Roman"/>
          <w:color w:val="000000" w:themeColor="text1"/>
          <w:sz w:val="28"/>
          <w:szCs w:val="28"/>
        </w:rPr>
        <w:t>.П</w:t>
      </w:r>
      <w:r w:rsidRPr="00263F7E">
        <w:rPr>
          <w:rFonts w:ascii="Times New Roman" w:hAnsi="Times New Roman" w:cs="Times New Roman"/>
          <w:sz w:val="28"/>
          <w:szCs w:val="28"/>
        </w:rPr>
        <w:t xml:space="preserve">орядка, </w:t>
      </w:r>
    </w:p>
    <w:p w:rsidR="007F5000" w:rsidRPr="00263F7E" w:rsidRDefault="007F5000" w:rsidP="007F5000">
      <w:pPr>
        <w:pStyle w:val="ConsPlusNormal"/>
        <w:jc w:val="both"/>
        <w:rPr>
          <w:rFonts w:ascii="Times New Roman" w:hAnsi="Times New Roman" w:cs="Times New Roman"/>
          <w:sz w:val="28"/>
          <w:szCs w:val="28"/>
        </w:rPr>
      </w:pPr>
      <w:r w:rsidRPr="00263F7E">
        <w:rPr>
          <w:rFonts w:ascii="Times New Roman" w:hAnsi="Times New Roman" w:cs="Times New Roman"/>
          <w:sz w:val="28"/>
          <w:szCs w:val="28"/>
        </w:rPr>
        <w:t xml:space="preserve">учреждение направляет </w:t>
      </w:r>
      <w:r w:rsidRPr="000F5E33">
        <w:rPr>
          <w:rFonts w:ascii="Times New Roman" w:hAnsi="Times New Roman" w:cs="Times New Roman"/>
          <w:sz w:val="28"/>
          <w:szCs w:val="28"/>
        </w:rPr>
        <w:t>Управлению</w:t>
      </w:r>
      <w:r w:rsidRPr="00263F7E">
        <w:rPr>
          <w:rFonts w:ascii="Times New Roman" w:hAnsi="Times New Roman" w:cs="Times New Roman"/>
          <w:sz w:val="28"/>
          <w:szCs w:val="28"/>
        </w:rPr>
        <w:t xml:space="preserve"> следующие документы:</w:t>
      </w:r>
    </w:p>
    <w:p w:rsidR="007F5000" w:rsidRDefault="007F5000" w:rsidP="007F5000">
      <w:pPr>
        <w:pStyle w:val="ConsPlusNormal"/>
        <w:spacing w:before="220"/>
        <w:jc w:val="both"/>
        <w:rPr>
          <w:rFonts w:ascii="Times New Roman" w:hAnsi="Times New Roman" w:cs="Times New Roman"/>
          <w:sz w:val="28"/>
          <w:szCs w:val="28"/>
        </w:rPr>
      </w:pPr>
      <w:r w:rsidRPr="00263F7E">
        <w:rPr>
          <w:rFonts w:ascii="Times New Roman" w:hAnsi="Times New Roman" w:cs="Times New Roman"/>
          <w:sz w:val="28"/>
          <w:szCs w:val="28"/>
        </w:rPr>
        <w:t>заявку на получение субсидии</w:t>
      </w:r>
      <w:r>
        <w:rPr>
          <w:rFonts w:ascii="Times New Roman" w:hAnsi="Times New Roman" w:cs="Times New Roman"/>
          <w:sz w:val="28"/>
          <w:szCs w:val="28"/>
        </w:rPr>
        <w:t>, согласно приложения 1 к Порядку</w:t>
      </w:r>
      <w:r w:rsidRPr="00263F7E">
        <w:rPr>
          <w:rFonts w:ascii="Times New Roman" w:hAnsi="Times New Roman" w:cs="Times New Roman"/>
          <w:sz w:val="28"/>
          <w:szCs w:val="28"/>
        </w:rPr>
        <w:t>;</w:t>
      </w:r>
    </w:p>
    <w:p w:rsidR="007F5000" w:rsidRPr="00581F3F" w:rsidRDefault="007F5000" w:rsidP="007F5000">
      <w:pPr>
        <w:shd w:val="clear" w:color="auto" w:fill="FFFFFF"/>
        <w:textAlignment w:val="baseline"/>
      </w:pPr>
      <w:r>
        <w:t xml:space="preserve">пояснительную записку с обоснованием необходимости предоставления субсидии; </w:t>
      </w:r>
      <w:bookmarkStart w:id="6" w:name="Par51"/>
      <w:bookmarkEnd w:id="6"/>
    </w:p>
    <w:p w:rsidR="007F5000" w:rsidRDefault="007F5000" w:rsidP="007F5000">
      <w:pPr>
        <w:pStyle w:val="ConsPlusNormal"/>
        <w:spacing w:before="220"/>
        <w:jc w:val="both"/>
        <w:rPr>
          <w:rFonts w:ascii="Times New Roman" w:hAnsi="Times New Roman" w:cs="Times New Roman"/>
          <w:color w:val="000000" w:themeColor="text1"/>
          <w:spacing w:val="2"/>
          <w:sz w:val="28"/>
          <w:szCs w:val="28"/>
        </w:rPr>
      </w:pPr>
      <w:r w:rsidRPr="00581F3F">
        <w:rPr>
          <w:rFonts w:ascii="Times New Roman" w:hAnsi="Times New Roman" w:cs="Times New Roman"/>
          <w:color w:val="000000" w:themeColor="text1"/>
          <w:spacing w:val="2"/>
          <w:sz w:val="28"/>
          <w:szCs w:val="28"/>
        </w:rPr>
        <w:t>перечень объектов, подлежащих ремонту, акт обследования таких объектов и дефектную ведомость, предварительную смету расходов, в случае если целью предоставления субсидии является проведение ремонта (реставрации);</w:t>
      </w:r>
    </w:p>
    <w:p w:rsidR="007F5000" w:rsidRDefault="007F5000" w:rsidP="00B027A0">
      <w:pPr>
        <w:pStyle w:val="ConsPlusNormal"/>
        <w:spacing w:before="220"/>
        <w:ind w:firstLine="0"/>
        <w:jc w:val="both"/>
        <w:rPr>
          <w:rFonts w:ascii="Times New Roman" w:hAnsi="Times New Roman" w:cs="Times New Roman"/>
          <w:color w:val="000000" w:themeColor="text1"/>
          <w:spacing w:val="2"/>
          <w:sz w:val="28"/>
          <w:szCs w:val="28"/>
        </w:rPr>
      </w:pPr>
      <w:r w:rsidRPr="00581F3F">
        <w:rPr>
          <w:rFonts w:ascii="Times New Roman" w:hAnsi="Times New Roman" w:cs="Times New Roman"/>
          <w:color w:val="000000" w:themeColor="text1"/>
          <w:spacing w:val="2"/>
          <w:sz w:val="28"/>
          <w:szCs w:val="28"/>
        </w:rPr>
        <w:br/>
        <w:t>программу мероприятий, в случае если целью предоставления субсидии является проведение мероприятий, в том числе конференций, симпозиумов, выставок;</w:t>
      </w:r>
    </w:p>
    <w:p w:rsidR="007F5000" w:rsidRPr="00581F3F" w:rsidRDefault="007F5000" w:rsidP="007F5000">
      <w:pPr>
        <w:pStyle w:val="ConsPlusNormal"/>
        <w:spacing w:before="220"/>
        <w:jc w:val="both"/>
        <w:rPr>
          <w:rFonts w:ascii="Times New Roman" w:hAnsi="Times New Roman" w:cs="Times New Roman"/>
          <w:color w:val="000000" w:themeColor="text1"/>
          <w:spacing w:val="2"/>
          <w:sz w:val="28"/>
          <w:szCs w:val="28"/>
        </w:rPr>
      </w:pPr>
      <w:r w:rsidRPr="00581F3F">
        <w:rPr>
          <w:rFonts w:ascii="Times New Roman" w:hAnsi="Times New Roman" w:cs="Times New Roman"/>
          <w:color w:val="000000" w:themeColor="text1"/>
          <w:spacing w:val="2"/>
          <w:sz w:val="28"/>
          <w:szCs w:val="28"/>
        </w:rPr>
        <w:br/>
        <w:t>информацию о планируемом к приобретению имуществе, в случае если целью предоставления субсидии является приобретение имущества;</w:t>
      </w:r>
      <w:r w:rsidRPr="00581F3F">
        <w:rPr>
          <w:rFonts w:ascii="Times New Roman" w:hAnsi="Times New Roman" w:cs="Times New Roman"/>
          <w:color w:val="000000" w:themeColor="text1"/>
          <w:spacing w:val="2"/>
          <w:sz w:val="28"/>
          <w:szCs w:val="28"/>
        </w:rPr>
        <w:br/>
        <w:t>информацию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является осуществление указанных выплат;</w:t>
      </w:r>
    </w:p>
    <w:p w:rsidR="007F5000" w:rsidRDefault="007F5000" w:rsidP="007F5000">
      <w:pPr>
        <w:pStyle w:val="ConsPlusNormal"/>
        <w:spacing w:before="220"/>
        <w:jc w:val="both"/>
        <w:rPr>
          <w:rFonts w:ascii="Times New Roman" w:hAnsi="Times New Roman" w:cs="Times New Roman"/>
          <w:sz w:val="28"/>
          <w:szCs w:val="28"/>
        </w:rPr>
      </w:pPr>
      <w:r w:rsidRPr="00581F3F">
        <w:rPr>
          <w:rFonts w:ascii="Times New Roman" w:hAnsi="Times New Roman" w:cs="Times New Roman"/>
          <w:color w:val="000000" w:themeColor="text1"/>
          <w:sz w:val="28"/>
          <w:szCs w:val="28"/>
        </w:rPr>
        <w:t xml:space="preserve">смету расходов с приложением </w:t>
      </w:r>
      <w:r>
        <w:rPr>
          <w:rFonts w:ascii="Times New Roman" w:hAnsi="Times New Roman" w:cs="Times New Roman"/>
          <w:sz w:val="28"/>
          <w:szCs w:val="28"/>
        </w:rPr>
        <w:t>расчета объема субсидии</w:t>
      </w:r>
      <w:r w:rsidRPr="00263F7E">
        <w:rPr>
          <w:rFonts w:ascii="Times New Roman" w:hAnsi="Times New Roman" w:cs="Times New Roman"/>
          <w:sz w:val="28"/>
          <w:szCs w:val="28"/>
        </w:rPr>
        <w:t>;</w:t>
      </w:r>
    </w:p>
    <w:p w:rsidR="007F5000" w:rsidRDefault="007F5000" w:rsidP="007F5000">
      <w:pPr>
        <w:pStyle w:val="ConsPlusNormal"/>
        <w:spacing w:before="220"/>
        <w:jc w:val="both"/>
        <w:rPr>
          <w:rFonts w:ascii="Times New Roman" w:hAnsi="Times New Roman" w:cs="Times New Roman"/>
          <w:sz w:val="28"/>
          <w:szCs w:val="28"/>
        </w:rPr>
      </w:pPr>
      <w:r w:rsidRPr="00263F7E">
        <w:rPr>
          <w:rFonts w:ascii="Times New Roman" w:hAnsi="Times New Roman" w:cs="Times New Roman"/>
          <w:sz w:val="28"/>
          <w:szCs w:val="28"/>
        </w:rPr>
        <w:t>иную информацию в зависимости от цели предоставления субсидии.</w:t>
      </w:r>
    </w:p>
    <w:p w:rsidR="007F5000" w:rsidRPr="00EE032A" w:rsidRDefault="007F5000" w:rsidP="007F5000">
      <w:pPr>
        <w:shd w:val="clear" w:color="auto" w:fill="FFFFFF"/>
        <w:spacing w:line="315" w:lineRule="atLeast"/>
        <w:textAlignment w:val="baseline"/>
        <w:rPr>
          <w:color w:val="2D2D2D"/>
          <w:spacing w:val="2"/>
        </w:rPr>
      </w:pPr>
    </w:p>
    <w:p w:rsidR="007F5000" w:rsidRDefault="007F5000" w:rsidP="007F5000">
      <w:pPr>
        <w:widowControl w:val="0"/>
        <w:ind w:left="709"/>
        <w:jc w:val="both"/>
      </w:pPr>
    </w:p>
    <w:p w:rsidR="007F5000" w:rsidRDefault="007F5000" w:rsidP="007F5000">
      <w:pPr>
        <w:pStyle w:val="ConsPlusNormal"/>
        <w:numPr>
          <w:ilvl w:val="1"/>
          <w:numId w:val="7"/>
        </w:numPr>
        <w:autoSpaceDE/>
        <w:autoSpaceDN/>
        <w:adjustRightInd/>
        <w:jc w:val="both"/>
        <w:rPr>
          <w:rFonts w:ascii="Times New Roman" w:hAnsi="Times New Roman" w:cs="Times New Roman"/>
          <w:sz w:val="28"/>
          <w:szCs w:val="28"/>
        </w:rPr>
      </w:pPr>
      <w:r>
        <w:rPr>
          <w:rFonts w:ascii="Times New Roman" w:hAnsi="Times New Roman" w:cs="Times New Roman"/>
          <w:sz w:val="28"/>
          <w:szCs w:val="28"/>
        </w:rPr>
        <w:t xml:space="preserve">Документы, указанные в пункте 2.1. Порядка, представляются </w:t>
      </w:r>
    </w:p>
    <w:p w:rsidR="007F5000" w:rsidRPr="003234EB" w:rsidRDefault="007F5000" w:rsidP="007F5000">
      <w:pPr>
        <w:pStyle w:val="ConsPlusNormal"/>
        <w:autoSpaceDE/>
        <w:autoSpaceDN/>
        <w:jc w:val="both"/>
        <w:rPr>
          <w:rFonts w:ascii="Times New Roman" w:hAnsi="Times New Roman" w:cs="Times New Roman"/>
          <w:sz w:val="28"/>
          <w:szCs w:val="28"/>
        </w:rPr>
      </w:pPr>
      <w:r>
        <w:rPr>
          <w:rFonts w:ascii="Times New Roman" w:hAnsi="Times New Roman" w:cs="Times New Roman"/>
          <w:sz w:val="28"/>
          <w:szCs w:val="28"/>
        </w:rPr>
        <w:t xml:space="preserve">муниципальным учреждением в </w:t>
      </w:r>
      <w:r w:rsidRPr="003234EB">
        <w:rPr>
          <w:rFonts w:ascii="Times New Roman" w:hAnsi="Times New Roman" w:cs="Times New Roman"/>
          <w:sz w:val="28"/>
          <w:szCs w:val="28"/>
        </w:rPr>
        <w:t>Управление:</w:t>
      </w:r>
    </w:p>
    <w:p w:rsidR="007F5000" w:rsidRDefault="007F5000" w:rsidP="007F5000">
      <w:pPr>
        <w:pStyle w:val="ConsPlusNormal"/>
        <w:numPr>
          <w:ilvl w:val="2"/>
          <w:numId w:val="7"/>
        </w:numPr>
        <w:autoSpaceDE/>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планировании бюджета района на очередной финансовый год и на плановый период </w:t>
      </w:r>
      <w:r w:rsidRPr="003234EB">
        <w:rPr>
          <w:rFonts w:ascii="Times New Roman" w:hAnsi="Times New Roman" w:cs="Times New Roman"/>
          <w:sz w:val="28"/>
          <w:szCs w:val="28"/>
        </w:rPr>
        <w:t>в сроки, установленные для составления проекта бюджета района на очередной финансовый год и на плановый период</w:t>
      </w:r>
      <w:r>
        <w:rPr>
          <w:rFonts w:ascii="Times New Roman" w:hAnsi="Times New Roman" w:cs="Times New Roman"/>
          <w:sz w:val="28"/>
          <w:szCs w:val="28"/>
        </w:rPr>
        <w:t>;</w:t>
      </w:r>
    </w:p>
    <w:p w:rsidR="007F5000" w:rsidRDefault="007F5000" w:rsidP="007F5000">
      <w:pPr>
        <w:pStyle w:val="ConsPlusNormal"/>
        <w:numPr>
          <w:ilvl w:val="2"/>
          <w:numId w:val="7"/>
        </w:numPr>
        <w:autoSpaceDE/>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в течение финансового года в случае увеличения либо уменьшения объема субсидии или предоставления новой субсидии.</w:t>
      </w:r>
    </w:p>
    <w:p w:rsidR="007F5000" w:rsidRPr="00825AE5" w:rsidRDefault="007F5000" w:rsidP="007F5000">
      <w:pPr>
        <w:widowControl w:val="0"/>
        <w:ind w:left="709"/>
        <w:jc w:val="both"/>
      </w:pPr>
    </w:p>
    <w:p w:rsidR="007F5000" w:rsidRPr="00FF3688" w:rsidRDefault="007F5000" w:rsidP="007F5000">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Pr="00FF3688">
        <w:rPr>
          <w:rFonts w:ascii="Times New Roman" w:hAnsi="Times New Roman" w:cs="Times New Roman"/>
          <w:color w:val="000000" w:themeColor="text1"/>
          <w:sz w:val="28"/>
          <w:szCs w:val="28"/>
        </w:rPr>
        <w:t xml:space="preserve">. Указанные в </w:t>
      </w:r>
      <w:hyperlink w:anchor="P90" w:history="1">
        <w:r w:rsidRPr="00FF3688">
          <w:rPr>
            <w:rFonts w:ascii="Times New Roman" w:hAnsi="Times New Roman" w:cs="Times New Roman"/>
            <w:color w:val="000000" w:themeColor="text1"/>
            <w:sz w:val="28"/>
            <w:szCs w:val="28"/>
          </w:rPr>
          <w:t xml:space="preserve">пункте </w:t>
        </w:r>
        <w:r>
          <w:rPr>
            <w:rFonts w:ascii="Times New Roman" w:hAnsi="Times New Roman" w:cs="Times New Roman"/>
            <w:color w:val="000000" w:themeColor="text1"/>
            <w:sz w:val="28"/>
            <w:szCs w:val="28"/>
          </w:rPr>
          <w:t>2.1.</w:t>
        </w:r>
      </w:hyperlink>
      <w:r>
        <w:rPr>
          <w:rFonts w:ascii="Times New Roman" w:hAnsi="Times New Roman" w:cs="Times New Roman"/>
          <w:color w:val="000000" w:themeColor="text1"/>
          <w:sz w:val="28"/>
          <w:szCs w:val="28"/>
        </w:rPr>
        <w:t>П</w:t>
      </w:r>
      <w:r w:rsidRPr="00FF3688">
        <w:rPr>
          <w:rFonts w:ascii="Times New Roman" w:hAnsi="Times New Roman" w:cs="Times New Roman"/>
          <w:color w:val="000000" w:themeColor="text1"/>
          <w:sz w:val="28"/>
          <w:szCs w:val="28"/>
        </w:rPr>
        <w:t xml:space="preserve">орядка документы подписываются руководителем учреждения (уполномоченным им лицом) и направляются </w:t>
      </w:r>
      <w:r>
        <w:rPr>
          <w:rFonts w:ascii="Times New Roman" w:hAnsi="Times New Roman" w:cs="Times New Roman"/>
          <w:color w:val="000000" w:themeColor="text1"/>
          <w:sz w:val="28"/>
          <w:szCs w:val="28"/>
        </w:rPr>
        <w:t>в Уп</w:t>
      </w:r>
      <w:r w:rsidRPr="000F5E33">
        <w:rPr>
          <w:rFonts w:ascii="Times New Roman" w:hAnsi="Times New Roman" w:cs="Times New Roman"/>
          <w:color w:val="000000" w:themeColor="text1"/>
          <w:sz w:val="28"/>
          <w:szCs w:val="28"/>
        </w:rPr>
        <w:t>равление</w:t>
      </w:r>
      <w:r w:rsidRPr="00FF3688">
        <w:rPr>
          <w:rFonts w:ascii="Times New Roman" w:hAnsi="Times New Roman" w:cs="Times New Roman"/>
          <w:color w:val="000000" w:themeColor="text1"/>
          <w:sz w:val="28"/>
          <w:szCs w:val="28"/>
        </w:rPr>
        <w:t xml:space="preserve"> для принятия решения о предоставлении субсидии при возникновении необходимости на цели, указанные в </w:t>
      </w:r>
      <w:hyperlink w:anchor="P59" w:history="1">
        <w:r w:rsidRPr="00FF3688">
          <w:rPr>
            <w:rFonts w:ascii="Times New Roman" w:hAnsi="Times New Roman" w:cs="Times New Roman"/>
            <w:color w:val="000000" w:themeColor="text1"/>
            <w:sz w:val="28"/>
            <w:szCs w:val="28"/>
          </w:rPr>
          <w:t xml:space="preserve">пункте </w:t>
        </w:r>
        <w:r>
          <w:rPr>
            <w:rFonts w:ascii="Times New Roman" w:hAnsi="Times New Roman" w:cs="Times New Roman"/>
            <w:color w:val="000000" w:themeColor="text1"/>
            <w:sz w:val="28"/>
            <w:szCs w:val="28"/>
          </w:rPr>
          <w:t>1.</w:t>
        </w:r>
        <w:r w:rsidRPr="00FF3688">
          <w:rPr>
            <w:rFonts w:ascii="Times New Roman" w:hAnsi="Times New Roman" w:cs="Times New Roman"/>
            <w:color w:val="000000" w:themeColor="text1"/>
            <w:sz w:val="28"/>
            <w:szCs w:val="28"/>
          </w:rPr>
          <w:t>3</w:t>
        </w:r>
      </w:hyperlink>
      <w:r>
        <w:rPr>
          <w:rFonts w:ascii="Times New Roman" w:hAnsi="Times New Roman" w:cs="Times New Roman"/>
          <w:color w:val="000000" w:themeColor="text1"/>
          <w:sz w:val="28"/>
          <w:szCs w:val="28"/>
        </w:rPr>
        <w:t>.П</w:t>
      </w:r>
      <w:r w:rsidRPr="00FF3688">
        <w:rPr>
          <w:rFonts w:ascii="Times New Roman" w:hAnsi="Times New Roman" w:cs="Times New Roman"/>
          <w:color w:val="000000" w:themeColor="text1"/>
          <w:sz w:val="28"/>
          <w:szCs w:val="28"/>
        </w:rPr>
        <w:t>орядка.</w:t>
      </w:r>
    </w:p>
    <w:p w:rsidR="007F5000" w:rsidRDefault="007F5000" w:rsidP="007F5000">
      <w:pPr>
        <w:pStyle w:val="ConsPlusNormal"/>
        <w:spacing w:before="220"/>
        <w:ind w:firstLine="540"/>
        <w:jc w:val="both"/>
        <w:rPr>
          <w:rFonts w:ascii="Times New Roman" w:hAnsi="Times New Roman" w:cs="Times New Roman"/>
          <w:sz w:val="28"/>
          <w:szCs w:val="28"/>
        </w:rPr>
      </w:pPr>
      <w:bookmarkStart w:id="7" w:name="P105"/>
      <w:bookmarkEnd w:id="7"/>
      <w:r>
        <w:rPr>
          <w:rFonts w:ascii="Times New Roman" w:hAnsi="Times New Roman" w:cs="Times New Roman"/>
          <w:color w:val="000000" w:themeColor="text1"/>
          <w:sz w:val="28"/>
          <w:szCs w:val="28"/>
        </w:rPr>
        <w:t>2.4</w:t>
      </w:r>
      <w:r w:rsidRPr="00FF3688">
        <w:rPr>
          <w:rFonts w:ascii="Times New Roman" w:hAnsi="Times New Roman" w:cs="Times New Roman"/>
          <w:color w:val="000000" w:themeColor="text1"/>
          <w:sz w:val="28"/>
          <w:szCs w:val="28"/>
        </w:rPr>
        <w:t xml:space="preserve">. </w:t>
      </w:r>
      <w:r w:rsidRPr="00260C01">
        <w:rPr>
          <w:rFonts w:ascii="Times New Roman" w:hAnsi="Times New Roman" w:cs="Times New Roman"/>
          <w:color w:val="000000" w:themeColor="text1"/>
          <w:sz w:val="28"/>
          <w:szCs w:val="28"/>
        </w:rPr>
        <w:t xml:space="preserve">Управление </w:t>
      </w:r>
      <w:r w:rsidRPr="00FF3688">
        <w:rPr>
          <w:rFonts w:ascii="Times New Roman" w:hAnsi="Times New Roman" w:cs="Times New Roman"/>
          <w:color w:val="000000" w:themeColor="text1"/>
          <w:sz w:val="28"/>
          <w:szCs w:val="28"/>
        </w:rPr>
        <w:t xml:space="preserve">рассматривает представленные учреждением документы, указанные в </w:t>
      </w:r>
      <w:hyperlink w:anchor="P90" w:history="1">
        <w:r w:rsidRPr="00FF3688">
          <w:rPr>
            <w:rFonts w:ascii="Times New Roman" w:hAnsi="Times New Roman" w:cs="Times New Roman"/>
            <w:color w:val="000000" w:themeColor="text1"/>
            <w:sz w:val="28"/>
            <w:szCs w:val="28"/>
          </w:rPr>
          <w:t xml:space="preserve">пункте </w:t>
        </w:r>
        <w:r w:rsidRPr="003234EB">
          <w:rPr>
            <w:rFonts w:ascii="Times New Roman" w:hAnsi="Times New Roman" w:cs="Times New Roman"/>
            <w:color w:val="000000" w:themeColor="text1"/>
            <w:sz w:val="28"/>
            <w:szCs w:val="28"/>
          </w:rPr>
          <w:t>2.1</w:t>
        </w:r>
      </w:hyperlink>
      <w:r>
        <w:rPr>
          <w:rFonts w:ascii="Times New Roman" w:hAnsi="Times New Roman" w:cs="Times New Roman"/>
          <w:color w:val="000000" w:themeColor="text1"/>
          <w:sz w:val="28"/>
          <w:szCs w:val="28"/>
        </w:rPr>
        <w:t>П</w:t>
      </w:r>
      <w:r w:rsidRPr="00FF3688">
        <w:rPr>
          <w:rFonts w:ascii="Times New Roman" w:hAnsi="Times New Roman" w:cs="Times New Roman"/>
          <w:color w:val="000000" w:themeColor="text1"/>
          <w:sz w:val="28"/>
          <w:szCs w:val="28"/>
        </w:rPr>
        <w:t xml:space="preserve">орядка, и принимает решение в течение </w:t>
      </w:r>
      <w:r>
        <w:rPr>
          <w:rFonts w:ascii="Times New Roman" w:hAnsi="Times New Roman" w:cs="Times New Roman"/>
          <w:color w:val="000000" w:themeColor="text1"/>
          <w:sz w:val="28"/>
          <w:szCs w:val="28"/>
        </w:rPr>
        <w:lastRenderedPageBreak/>
        <w:t>15</w:t>
      </w:r>
      <w:r w:rsidRPr="00FF3688">
        <w:rPr>
          <w:rFonts w:ascii="Times New Roman" w:hAnsi="Times New Roman" w:cs="Times New Roman"/>
          <w:color w:val="000000" w:themeColor="text1"/>
          <w:sz w:val="28"/>
          <w:szCs w:val="28"/>
        </w:rPr>
        <w:t xml:space="preserve"> рабочих дней со дня поступления документов (повторно</w:t>
      </w:r>
      <w:r w:rsidRPr="00263F7E">
        <w:rPr>
          <w:rFonts w:ascii="Times New Roman" w:hAnsi="Times New Roman" w:cs="Times New Roman"/>
          <w:sz w:val="28"/>
          <w:szCs w:val="28"/>
        </w:rPr>
        <w:t xml:space="preserve"> представленных документов).</w:t>
      </w:r>
    </w:p>
    <w:p w:rsidR="007F5000" w:rsidRPr="00263F7E" w:rsidRDefault="007F5000" w:rsidP="007F5000">
      <w:pPr>
        <w:pStyle w:val="ConsPlusNormal"/>
        <w:spacing w:before="220"/>
        <w:ind w:firstLine="540"/>
        <w:jc w:val="both"/>
        <w:rPr>
          <w:rFonts w:ascii="Times New Roman" w:hAnsi="Times New Roman" w:cs="Times New Roman"/>
          <w:sz w:val="28"/>
          <w:szCs w:val="28"/>
        </w:rPr>
      </w:pPr>
    </w:p>
    <w:p w:rsidR="007F5000" w:rsidRPr="00013FDD" w:rsidRDefault="007F5000" w:rsidP="007F5000">
      <w:pPr>
        <w:pStyle w:val="ConsPlusNormal"/>
        <w:autoSpaceDE/>
        <w:autoSpaceDN/>
        <w:jc w:val="both"/>
        <w:rPr>
          <w:rFonts w:ascii="Times New Roman" w:hAnsi="Times New Roman" w:cs="Times New Roman"/>
          <w:sz w:val="28"/>
          <w:szCs w:val="28"/>
        </w:rPr>
      </w:pPr>
      <w:bookmarkStart w:id="8" w:name="P106"/>
      <w:bookmarkEnd w:id="8"/>
      <w:r>
        <w:rPr>
          <w:rFonts w:ascii="Times New Roman" w:hAnsi="Times New Roman" w:cs="Times New Roman"/>
          <w:sz w:val="28"/>
          <w:szCs w:val="28"/>
        </w:rPr>
        <w:t>2.5</w:t>
      </w:r>
      <w:r w:rsidRPr="00263F7E">
        <w:rPr>
          <w:rFonts w:ascii="Times New Roman" w:hAnsi="Times New Roman" w:cs="Times New Roman"/>
          <w:sz w:val="28"/>
          <w:szCs w:val="28"/>
        </w:rPr>
        <w:t xml:space="preserve">. </w:t>
      </w:r>
      <w:r w:rsidRPr="00013FDD">
        <w:rPr>
          <w:rFonts w:ascii="Times New Roman" w:hAnsi="Times New Roman" w:cs="Times New Roman"/>
          <w:sz w:val="28"/>
          <w:szCs w:val="28"/>
        </w:rPr>
        <w:t>Основанием для отказа учреждению в предоставлении субсидии является:</w:t>
      </w:r>
    </w:p>
    <w:p w:rsidR="007F5000" w:rsidRPr="00013FDD" w:rsidRDefault="007F5000" w:rsidP="007F5000">
      <w:pPr>
        <w:widowControl w:val="0"/>
        <w:jc w:val="both"/>
      </w:pPr>
      <w:r>
        <w:t xml:space="preserve">2.5.1. </w:t>
      </w:r>
      <w:r w:rsidRPr="00013FDD">
        <w:t xml:space="preserve">несоответствие представленных </w:t>
      </w:r>
      <w:r>
        <w:t>муниципальным</w:t>
      </w:r>
      <w:r w:rsidRPr="00013FDD">
        <w:t xml:space="preserve"> учреждением документов, определенных пунктом </w:t>
      </w:r>
      <w:r>
        <w:t>2.1.</w:t>
      </w:r>
      <w:r w:rsidRPr="00013FDD">
        <w:t>Порядка или непредставление (представление не в полном объеме) указанных документов;</w:t>
      </w:r>
    </w:p>
    <w:p w:rsidR="007F5000" w:rsidRDefault="007F5000" w:rsidP="007F5000">
      <w:pPr>
        <w:widowControl w:val="0"/>
        <w:jc w:val="both"/>
      </w:pPr>
      <w:r>
        <w:t xml:space="preserve">2.5.3. </w:t>
      </w:r>
      <w:r w:rsidRPr="00013FDD">
        <w:t xml:space="preserve">нарушение сроков, установленных пунктом </w:t>
      </w:r>
      <w:r>
        <w:t xml:space="preserve">2.2. </w:t>
      </w:r>
      <w:r w:rsidRPr="00013FDD">
        <w:t>Порядка.</w:t>
      </w:r>
    </w:p>
    <w:p w:rsidR="007F5000" w:rsidRPr="00013FDD" w:rsidRDefault="007F5000" w:rsidP="007F5000">
      <w:pPr>
        <w:widowControl w:val="0"/>
        <w:jc w:val="both"/>
      </w:pPr>
    </w:p>
    <w:p w:rsidR="007F5000" w:rsidRDefault="007F5000" w:rsidP="007F5000">
      <w:pPr>
        <w:widowControl w:val="0"/>
        <w:jc w:val="both"/>
      </w:pPr>
      <w:r>
        <w:t>2.6.</w:t>
      </w:r>
      <w:r w:rsidRPr="00013FDD">
        <w:t xml:space="preserve">Объем субсидии определяется в соответствии </w:t>
      </w:r>
      <w:r>
        <w:t xml:space="preserve">с </w:t>
      </w:r>
      <w:r w:rsidRPr="00B75BB3">
        <w:t>пунктом 1.4.  Порядка</w:t>
      </w:r>
      <w:r>
        <w:t xml:space="preserve"> и </w:t>
      </w:r>
      <w:r w:rsidRPr="00013FDD">
        <w:t xml:space="preserve">на основании документов, которые являются подтверждением потребности </w:t>
      </w:r>
      <w:r>
        <w:t>муниципального</w:t>
      </w:r>
      <w:r w:rsidRPr="00013FDD">
        <w:t xml:space="preserve"> учреждения в запрашиваемой субсидии.</w:t>
      </w:r>
    </w:p>
    <w:p w:rsidR="007F5000" w:rsidRDefault="007F5000" w:rsidP="007F5000">
      <w:pPr>
        <w:widowControl w:val="0"/>
        <w:jc w:val="both"/>
      </w:pPr>
    </w:p>
    <w:p w:rsidR="007F5000" w:rsidRDefault="007F5000" w:rsidP="007F5000">
      <w:pPr>
        <w:widowControl w:val="0"/>
        <w:jc w:val="both"/>
      </w:pPr>
      <w:r>
        <w:t>2.7.</w:t>
      </w:r>
      <w:r w:rsidRPr="00013FDD">
        <w:t xml:space="preserve">Предоставление субсидии учреждению осуществляется на основании соглашения, заключенного между </w:t>
      </w:r>
      <w:r w:rsidRPr="00260C01">
        <w:t xml:space="preserve">Управлением </w:t>
      </w:r>
      <w:r w:rsidRPr="00013FDD">
        <w:t xml:space="preserve">и </w:t>
      </w:r>
      <w:r>
        <w:t>муниципальным</w:t>
      </w:r>
      <w:r w:rsidRPr="00013FDD">
        <w:t xml:space="preserve"> учреждением (далее – Соглашение), в соответствии с типовой формой соглашения о порядке и условиях предоставления субсидии в соответствии с </w:t>
      </w:r>
      <w:hyperlink r:id="rId11">
        <w:r w:rsidRPr="00013FDD">
          <w:t>абзацем вторым пункта 1 статьи 78.1</w:t>
        </w:r>
      </w:hyperlink>
      <w:r w:rsidRPr="00013FDD">
        <w:t xml:space="preserve"> Бюджетного кодекса Российской Федерации</w:t>
      </w:r>
      <w:r>
        <w:t xml:space="preserve">, </w:t>
      </w:r>
      <w:r w:rsidRPr="00260C01">
        <w:t>утвержденной департаменто</w:t>
      </w:r>
      <w:r>
        <w:t>м финансов администрации района</w:t>
      </w:r>
      <w:r w:rsidRPr="00260C01">
        <w:t>.</w:t>
      </w:r>
    </w:p>
    <w:p w:rsidR="007F5000" w:rsidRPr="00260C01" w:rsidRDefault="007F5000" w:rsidP="007F5000">
      <w:pPr>
        <w:widowControl w:val="0"/>
        <w:jc w:val="both"/>
      </w:pPr>
    </w:p>
    <w:p w:rsidR="007F5000" w:rsidRDefault="007F5000" w:rsidP="007F5000">
      <w:pPr>
        <w:widowControl w:val="0"/>
        <w:jc w:val="both"/>
      </w:pPr>
      <w:r>
        <w:t>2.8.</w:t>
      </w:r>
      <w:r w:rsidRPr="00A41073">
        <w:t xml:space="preserve">Соглашение должно быть заключено в </w:t>
      </w:r>
      <w:r w:rsidRPr="00276004">
        <w:t>течение 15</w:t>
      </w:r>
      <w:r w:rsidRPr="00A41073">
        <w:t xml:space="preserve"> рабочих дней с даты доведения </w:t>
      </w:r>
      <w:r w:rsidRPr="00260C01">
        <w:t>Управлению</w:t>
      </w:r>
      <w:r w:rsidRPr="00A41073">
        <w:t xml:space="preserve"> показателей сводной бюджетной росписи бюджета района</w:t>
      </w:r>
      <w:r w:rsidRPr="00013FDD">
        <w:t>.</w:t>
      </w:r>
    </w:p>
    <w:p w:rsidR="007F5000" w:rsidRDefault="007F5000" w:rsidP="007F5000">
      <w:pPr>
        <w:widowControl w:val="0"/>
        <w:jc w:val="both"/>
      </w:pPr>
    </w:p>
    <w:p w:rsidR="007F5000" w:rsidRDefault="007F5000" w:rsidP="007F5000">
      <w:pPr>
        <w:pStyle w:val="ConsPlusNormal"/>
        <w:autoSpaceDE/>
        <w:autoSpaceDN/>
        <w:jc w:val="both"/>
        <w:rPr>
          <w:rFonts w:ascii="Times New Roman" w:hAnsi="Times New Roman" w:cs="Times New Roman"/>
          <w:sz w:val="28"/>
          <w:szCs w:val="28"/>
        </w:rPr>
      </w:pPr>
      <w:r>
        <w:rPr>
          <w:rFonts w:ascii="Times New Roman" w:hAnsi="Times New Roman" w:cs="Times New Roman"/>
          <w:sz w:val="28"/>
          <w:szCs w:val="28"/>
        </w:rPr>
        <w:t>2.9. Соглашение формируется в форме электронного документа и подписывается усиленными квалифицированными электронными подписями лиц, имеющих право действовать от имени каждой из сторон в государственной информационной системе «Региональный электронный бюджет Ханты-Мансийского автономного округа – Югры».</w:t>
      </w:r>
    </w:p>
    <w:p w:rsidR="007F5000" w:rsidRPr="00A41073" w:rsidRDefault="007F5000" w:rsidP="007F5000">
      <w:pPr>
        <w:pStyle w:val="ConsPlusNormal"/>
        <w:spacing w:before="22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2.10.</w:t>
      </w:r>
      <w:r w:rsidRPr="00A41073">
        <w:rPr>
          <w:rFonts w:ascii="Times New Roman" w:eastAsiaTheme="minorHAnsi" w:hAnsi="Times New Roman" w:cs="Times New Roman"/>
          <w:sz w:val="28"/>
          <w:szCs w:val="28"/>
          <w:lang w:eastAsia="en-US"/>
        </w:rPr>
        <w:t>Перечисление субсидии осуществляется в пределах суммы, необходимой для оплаты денежных обязательств по расходам муниципального учреждения (в размере фактической потребности), источником финансового обеспечения которых являются средства субсидии.</w:t>
      </w:r>
    </w:p>
    <w:p w:rsidR="007F5000" w:rsidRPr="00A41073" w:rsidRDefault="007F5000" w:rsidP="007F5000">
      <w:pPr>
        <w:pStyle w:val="ConsPlusNormal"/>
        <w:spacing w:before="22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2.10.1. </w:t>
      </w:r>
      <w:r w:rsidRPr="00A41073">
        <w:rPr>
          <w:rFonts w:ascii="Times New Roman" w:eastAsiaTheme="minorHAnsi" w:hAnsi="Times New Roman" w:cs="Times New Roman"/>
          <w:sz w:val="28"/>
          <w:szCs w:val="28"/>
          <w:lang w:eastAsia="en-US"/>
        </w:rPr>
        <w:t xml:space="preserve">Для перечисления субсидии учреждение предоставляет </w:t>
      </w:r>
      <w:r w:rsidRPr="00260C01">
        <w:rPr>
          <w:rFonts w:ascii="Times New Roman" w:eastAsiaTheme="minorHAnsi" w:hAnsi="Times New Roman" w:cs="Times New Roman"/>
          <w:sz w:val="28"/>
          <w:szCs w:val="28"/>
          <w:lang w:eastAsia="en-US"/>
        </w:rPr>
        <w:t xml:space="preserve">Управлению </w:t>
      </w:r>
      <w:r w:rsidRPr="00A41073">
        <w:rPr>
          <w:rFonts w:ascii="Times New Roman" w:eastAsiaTheme="minorHAnsi" w:hAnsi="Times New Roman" w:cs="Times New Roman"/>
          <w:sz w:val="28"/>
          <w:szCs w:val="28"/>
          <w:lang w:eastAsia="en-US"/>
        </w:rPr>
        <w:t>платежные поручения с приложением копий документов, подтверждающих факт возникновения бюджетных и денежных обязательств у муниципального учреждения (договор, универсальный передаточный документ или счет, или счет-фактура и акт выполненных работ (товарная накладная), или иные первичные учетные документы, предусмотренные законодательством Российской Федерации о бухгалтерском учете).</w:t>
      </w:r>
    </w:p>
    <w:p w:rsidR="007F5000" w:rsidRPr="00A41073" w:rsidRDefault="007F5000" w:rsidP="007F5000">
      <w:pPr>
        <w:pStyle w:val="ConsPlusNormal"/>
        <w:spacing w:before="22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2.10.2. </w:t>
      </w:r>
      <w:r w:rsidRPr="00A41073">
        <w:rPr>
          <w:rFonts w:ascii="Times New Roman" w:eastAsiaTheme="minorHAnsi" w:hAnsi="Times New Roman" w:cs="Times New Roman"/>
          <w:sz w:val="28"/>
          <w:szCs w:val="28"/>
          <w:lang w:eastAsia="en-US"/>
        </w:rPr>
        <w:t xml:space="preserve">Субсидия перечисляется </w:t>
      </w:r>
      <w:r>
        <w:rPr>
          <w:rFonts w:ascii="Times New Roman" w:eastAsiaTheme="minorHAnsi" w:hAnsi="Times New Roman" w:cs="Times New Roman"/>
          <w:sz w:val="28"/>
          <w:szCs w:val="28"/>
          <w:lang w:eastAsia="en-US"/>
        </w:rPr>
        <w:t>Управл</w:t>
      </w:r>
      <w:r w:rsidRPr="00260C01">
        <w:rPr>
          <w:rFonts w:ascii="Times New Roman" w:eastAsiaTheme="minorHAnsi" w:hAnsi="Times New Roman" w:cs="Times New Roman"/>
          <w:sz w:val="28"/>
          <w:szCs w:val="28"/>
          <w:lang w:eastAsia="en-US"/>
        </w:rPr>
        <w:t>ением</w:t>
      </w:r>
      <w:r w:rsidRPr="00A41073">
        <w:rPr>
          <w:rFonts w:ascii="Times New Roman" w:eastAsiaTheme="minorHAnsi" w:hAnsi="Times New Roman" w:cs="Times New Roman"/>
          <w:sz w:val="28"/>
          <w:szCs w:val="28"/>
          <w:lang w:eastAsia="en-US"/>
        </w:rPr>
        <w:t xml:space="preserve"> в течение 3 рабочих дней с даты предоставления муниципальным учреждением документов, указанных в абзаце втором настоящего пункта.</w:t>
      </w:r>
    </w:p>
    <w:p w:rsidR="007F5000" w:rsidRDefault="007F5000" w:rsidP="007F5000">
      <w:pPr>
        <w:pStyle w:val="ConsPlusNormal"/>
        <w:spacing w:before="22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2.10.3. </w:t>
      </w:r>
      <w:r w:rsidRPr="00A41073">
        <w:rPr>
          <w:rFonts w:ascii="Times New Roman" w:eastAsiaTheme="minorHAnsi" w:hAnsi="Times New Roman" w:cs="Times New Roman"/>
          <w:sz w:val="28"/>
          <w:szCs w:val="28"/>
          <w:lang w:eastAsia="en-US"/>
        </w:rPr>
        <w:t xml:space="preserve">Перечисление субсидии осуществляется на лицевой счет, открытый учреждению в департаменте финансов администрации района, путем списания денежных средств с лицевого счета </w:t>
      </w:r>
      <w:r w:rsidRPr="00260C01">
        <w:rPr>
          <w:rFonts w:ascii="Times New Roman" w:eastAsiaTheme="minorHAnsi" w:hAnsi="Times New Roman" w:cs="Times New Roman"/>
          <w:sz w:val="28"/>
          <w:szCs w:val="28"/>
          <w:lang w:eastAsia="en-US"/>
        </w:rPr>
        <w:t>Управления</w:t>
      </w:r>
      <w:r w:rsidRPr="00A41073">
        <w:rPr>
          <w:rFonts w:ascii="Times New Roman" w:eastAsiaTheme="minorHAnsi" w:hAnsi="Times New Roman" w:cs="Times New Roman"/>
          <w:sz w:val="28"/>
          <w:szCs w:val="28"/>
          <w:lang w:eastAsia="en-US"/>
        </w:rPr>
        <w:t>, открытого в департамент</w:t>
      </w:r>
      <w:r>
        <w:rPr>
          <w:rFonts w:ascii="Times New Roman" w:eastAsiaTheme="minorHAnsi" w:hAnsi="Times New Roman" w:cs="Times New Roman"/>
          <w:sz w:val="28"/>
          <w:szCs w:val="28"/>
          <w:lang w:eastAsia="en-US"/>
        </w:rPr>
        <w:t>е финансов администрации района.</w:t>
      </w:r>
    </w:p>
    <w:p w:rsidR="007F5000" w:rsidRPr="00443DC6" w:rsidRDefault="007F5000" w:rsidP="007F5000">
      <w:pPr>
        <w:pStyle w:val="ConsPlusNormal"/>
        <w:spacing w:before="220"/>
        <w:ind w:firstLine="540"/>
        <w:jc w:val="center"/>
        <w:rPr>
          <w:rFonts w:ascii="Times New Roman" w:hAnsi="Times New Roman" w:cs="Times New Roman"/>
          <w:b/>
          <w:sz w:val="28"/>
          <w:szCs w:val="28"/>
        </w:rPr>
      </w:pPr>
      <w:r w:rsidRPr="00443DC6">
        <w:rPr>
          <w:rFonts w:ascii="Times New Roman" w:hAnsi="Times New Roman" w:cs="Times New Roman"/>
          <w:b/>
          <w:sz w:val="28"/>
          <w:szCs w:val="28"/>
        </w:rPr>
        <w:t>III. Требования к отчетности</w:t>
      </w:r>
    </w:p>
    <w:p w:rsidR="007F5000" w:rsidRPr="00263F7E" w:rsidRDefault="007F5000" w:rsidP="007F5000">
      <w:pPr>
        <w:pStyle w:val="ConsPlusNormal"/>
        <w:jc w:val="both"/>
        <w:rPr>
          <w:rFonts w:ascii="Times New Roman" w:hAnsi="Times New Roman" w:cs="Times New Roman"/>
          <w:sz w:val="28"/>
          <w:szCs w:val="28"/>
        </w:rPr>
      </w:pPr>
    </w:p>
    <w:p w:rsidR="007F5000" w:rsidRDefault="007F5000" w:rsidP="007F5000">
      <w:pPr>
        <w:pStyle w:val="ConsPlusNormal"/>
        <w:jc w:val="both"/>
        <w:rPr>
          <w:rFonts w:ascii="Times New Roman" w:hAnsi="Times New Roman" w:cs="Times New Roman"/>
          <w:sz w:val="28"/>
          <w:szCs w:val="28"/>
        </w:rPr>
      </w:pPr>
      <w:r>
        <w:rPr>
          <w:rFonts w:ascii="Times New Roman" w:hAnsi="Times New Roman" w:cs="Times New Roman"/>
          <w:sz w:val="28"/>
          <w:szCs w:val="28"/>
        </w:rPr>
        <w:t>3.1</w:t>
      </w:r>
      <w:r w:rsidRPr="006A3E94">
        <w:rPr>
          <w:rFonts w:ascii="Times New Roman" w:hAnsi="Times New Roman" w:cs="Times New Roman"/>
          <w:sz w:val="28"/>
          <w:szCs w:val="28"/>
        </w:rPr>
        <w:t xml:space="preserve">. Учреждения ежеквартально до 10 числа месяца, следующего за отчетным кварталом, предоставляют </w:t>
      </w:r>
      <w:r>
        <w:rPr>
          <w:rFonts w:ascii="Times New Roman" w:eastAsiaTheme="minorHAnsi" w:hAnsi="Times New Roman" w:cs="Times New Roman"/>
          <w:sz w:val="28"/>
          <w:szCs w:val="28"/>
          <w:lang w:eastAsia="en-US"/>
        </w:rPr>
        <w:t>Управлению</w:t>
      </w:r>
      <w:r w:rsidRPr="006A3E94">
        <w:rPr>
          <w:rFonts w:ascii="Times New Roman" w:hAnsi="Times New Roman" w:cs="Times New Roman"/>
          <w:sz w:val="28"/>
          <w:szCs w:val="28"/>
        </w:rPr>
        <w:t xml:space="preserve">отчет о достижении результатов предоставления целевой субсидии и отчет об осуществлении расходов, источником финансового обеспечения которых является целевая субсидия. </w:t>
      </w:r>
    </w:p>
    <w:p w:rsidR="007F5000" w:rsidRDefault="007F5000" w:rsidP="007F5000">
      <w:pPr>
        <w:pStyle w:val="ConsPlusNormal"/>
        <w:jc w:val="both"/>
        <w:rPr>
          <w:rFonts w:ascii="Times New Roman" w:hAnsi="Times New Roman" w:cs="Times New Roman"/>
          <w:sz w:val="28"/>
          <w:szCs w:val="28"/>
        </w:rPr>
      </w:pPr>
    </w:p>
    <w:p w:rsidR="007F5000" w:rsidRDefault="007F5000" w:rsidP="007F500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3.2. </w:t>
      </w:r>
      <w:r w:rsidRPr="006A3E94">
        <w:rPr>
          <w:rFonts w:ascii="Times New Roman" w:hAnsi="Times New Roman" w:cs="Times New Roman"/>
          <w:sz w:val="28"/>
          <w:szCs w:val="28"/>
        </w:rPr>
        <w:t>Отчеты предоставляются нарастающим итогом с начала года по состоянию на 1 число квартала, следующего за отчетным.</w:t>
      </w:r>
    </w:p>
    <w:p w:rsidR="007F5000" w:rsidRDefault="007F5000" w:rsidP="007F500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 </w:t>
      </w:r>
      <w:r w:rsidRPr="006A3E94">
        <w:rPr>
          <w:rFonts w:ascii="Times New Roman" w:hAnsi="Times New Roman" w:cs="Times New Roman"/>
          <w:sz w:val="28"/>
          <w:szCs w:val="28"/>
        </w:rPr>
        <w:t xml:space="preserve">Результаты предоставления целевой субсидии должны быть конкретными, измеримыми и соответствовать результатам национальных или региональных проектов (в случае если целевая субсидия предоставляется в целях реализации такого проекта) с отражением показателей, необходимых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w:t>
      </w:r>
    </w:p>
    <w:p w:rsidR="007F5000" w:rsidRDefault="007F5000" w:rsidP="007F5000">
      <w:pPr>
        <w:pStyle w:val="ConsPlusNormal"/>
        <w:jc w:val="both"/>
        <w:rPr>
          <w:rFonts w:ascii="Times New Roman" w:hAnsi="Times New Roman" w:cs="Times New Roman"/>
          <w:sz w:val="28"/>
          <w:szCs w:val="28"/>
        </w:rPr>
      </w:pPr>
    </w:p>
    <w:p w:rsidR="007F5000" w:rsidRDefault="007F5000" w:rsidP="007F500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3.4. </w:t>
      </w:r>
      <w:r w:rsidRPr="006A3E94">
        <w:rPr>
          <w:rFonts w:ascii="Times New Roman" w:hAnsi="Times New Roman" w:cs="Times New Roman"/>
          <w:sz w:val="28"/>
          <w:szCs w:val="28"/>
        </w:rPr>
        <w:t>Форм</w:t>
      </w:r>
      <w:r>
        <w:rPr>
          <w:rFonts w:ascii="Times New Roman" w:hAnsi="Times New Roman" w:cs="Times New Roman"/>
          <w:sz w:val="28"/>
          <w:szCs w:val="28"/>
        </w:rPr>
        <w:t>а</w:t>
      </w:r>
      <w:r w:rsidRPr="006A3E94">
        <w:rPr>
          <w:rFonts w:ascii="Times New Roman" w:hAnsi="Times New Roman" w:cs="Times New Roman"/>
          <w:sz w:val="28"/>
          <w:szCs w:val="28"/>
        </w:rPr>
        <w:t xml:space="preserve"> отчетов устанавливаются в Соглашении</w:t>
      </w:r>
      <w:r>
        <w:rPr>
          <w:rFonts w:ascii="Times New Roman" w:hAnsi="Times New Roman" w:cs="Times New Roman"/>
          <w:sz w:val="28"/>
          <w:szCs w:val="28"/>
        </w:rPr>
        <w:t>.</w:t>
      </w:r>
    </w:p>
    <w:p w:rsidR="007F5000" w:rsidRPr="00263F7E" w:rsidRDefault="007F5000" w:rsidP="007F5000">
      <w:pPr>
        <w:pStyle w:val="ConsPlusNormal"/>
        <w:jc w:val="both"/>
        <w:rPr>
          <w:rFonts w:ascii="Times New Roman" w:hAnsi="Times New Roman" w:cs="Times New Roman"/>
          <w:sz w:val="28"/>
          <w:szCs w:val="28"/>
        </w:rPr>
      </w:pPr>
    </w:p>
    <w:p w:rsidR="007F5000" w:rsidRPr="00263F7E" w:rsidRDefault="007F5000" w:rsidP="007F5000">
      <w:pPr>
        <w:pStyle w:val="ConsPlusTitle"/>
        <w:jc w:val="center"/>
        <w:outlineLvl w:val="1"/>
        <w:rPr>
          <w:rFonts w:ascii="Times New Roman" w:hAnsi="Times New Roman" w:cs="Times New Roman"/>
          <w:sz w:val="28"/>
          <w:szCs w:val="28"/>
        </w:rPr>
      </w:pPr>
      <w:r w:rsidRPr="00263F7E">
        <w:rPr>
          <w:rFonts w:ascii="Times New Roman" w:hAnsi="Times New Roman" w:cs="Times New Roman"/>
          <w:sz w:val="28"/>
          <w:szCs w:val="28"/>
        </w:rPr>
        <w:t>IV. Порядок осуществления контроля за соблюдением целей,</w:t>
      </w:r>
    </w:p>
    <w:p w:rsidR="007F5000" w:rsidRPr="00263F7E" w:rsidRDefault="007F5000" w:rsidP="007F5000">
      <w:pPr>
        <w:pStyle w:val="ConsPlusTitle"/>
        <w:jc w:val="center"/>
        <w:rPr>
          <w:rFonts w:ascii="Times New Roman" w:hAnsi="Times New Roman" w:cs="Times New Roman"/>
          <w:sz w:val="28"/>
          <w:szCs w:val="28"/>
        </w:rPr>
      </w:pPr>
      <w:r w:rsidRPr="00263F7E">
        <w:rPr>
          <w:rFonts w:ascii="Times New Roman" w:hAnsi="Times New Roman" w:cs="Times New Roman"/>
          <w:sz w:val="28"/>
          <w:szCs w:val="28"/>
        </w:rPr>
        <w:t>условий и порядка предоставления целевых субсидий</w:t>
      </w:r>
    </w:p>
    <w:p w:rsidR="007F5000" w:rsidRPr="00263F7E" w:rsidRDefault="007F5000" w:rsidP="007F5000">
      <w:pPr>
        <w:pStyle w:val="ConsPlusTitle"/>
        <w:jc w:val="center"/>
        <w:rPr>
          <w:rFonts w:ascii="Times New Roman" w:hAnsi="Times New Roman" w:cs="Times New Roman"/>
          <w:sz w:val="28"/>
          <w:szCs w:val="28"/>
        </w:rPr>
      </w:pPr>
      <w:r w:rsidRPr="00263F7E">
        <w:rPr>
          <w:rFonts w:ascii="Times New Roman" w:hAnsi="Times New Roman" w:cs="Times New Roman"/>
          <w:sz w:val="28"/>
          <w:szCs w:val="28"/>
        </w:rPr>
        <w:t>и ответственность за их несоблюдение</w:t>
      </w:r>
    </w:p>
    <w:p w:rsidR="007F5000" w:rsidRPr="00964421" w:rsidRDefault="007F5000" w:rsidP="007F5000">
      <w:pPr>
        <w:pStyle w:val="ConsPlusNormal"/>
        <w:jc w:val="both"/>
        <w:rPr>
          <w:rFonts w:ascii="Times New Roman" w:hAnsi="Times New Roman" w:cs="Times New Roman"/>
          <w:sz w:val="28"/>
          <w:szCs w:val="28"/>
          <w:highlight w:val="yellow"/>
        </w:rPr>
      </w:pPr>
    </w:p>
    <w:p w:rsidR="007F5000" w:rsidRDefault="007F5000" w:rsidP="007F500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4.1.Контроль за целевым использованием средств субсидии, а также за соблюдением условий ее предоставления осуществляет Управление и </w:t>
      </w:r>
      <w:r w:rsidRPr="00263F7E">
        <w:rPr>
          <w:rFonts w:ascii="Times New Roman" w:hAnsi="Times New Roman" w:cs="Times New Roman"/>
          <w:sz w:val="28"/>
          <w:szCs w:val="28"/>
        </w:rPr>
        <w:t>уполномоченны</w:t>
      </w:r>
      <w:r>
        <w:rPr>
          <w:rFonts w:ascii="Times New Roman" w:hAnsi="Times New Roman" w:cs="Times New Roman"/>
          <w:sz w:val="28"/>
          <w:szCs w:val="28"/>
        </w:rPr>
        <w:t>е</w:t>
      </w:r>
      <w:r w:rsidRPr="00263F7E">
        <w:rPr>
          <w:rFonts w:ascii="Times New Roman" w:hAnsi="Times New Roman" w:cs="Times New Roman"/>
          <w:sz w:val="28"/>
          <w:szCs w:val="28"/>
        </w:rPr>
        <w:t xml:space="preserve"> орган</w:t>
      </w:r>
      <w:r>
        <w:rPr>
          <w:rFonts w:ascii="Times New Roman" w:hAnsi="Times New Roman" w:cs="Times New Roman"/>
          <w:sz w:val="28"/>
          <w:szCs w:val="28"/>
        </w:rPr>
        <w:t>ымуниципального</w:t>
      </w:r>
      <w:r w:rsidRPr="00263F7E">
        <w:rPr>
          <w:rFonts w:ascii="Times New Roman" w:hAnsi="Times New Roman" w:cs="Times New Roman"/>
          <w:sz w:val="28"/>
          <w:szCs w:val="28"/>
        </w:rPr>
        <w:t>финансового контроля</w:t>
      </w:r>
      <w:r>
        <w:rPr>
          <w:rFonts w:ascii="Times New Roman" w:hAnsi="Times New Roman" w:cs="Times New Roman"/>
          <w:sz w:val="28"/>
          <w:szCs w:val="28"/>
        </w:rPr>
        <w:t>,</w:t>
      </w:r>
      <w:r w:rsidRPr="00263F7E">
        <w:rPr>
          <w:rFonts w:ascii="Times New Roman" w:hAnsi="Times New Roman" w:cs="Times New Roman"/>
          <w:sz w:val="28"/>
          <w:szCs w:val="28"/>
        </w:rPr>
        <w:t>в соответствии с бюджетным законодательством Российской Федерации.</w:t>
      </w:r>
    </w:p>
    <w:p w:rsidR="007F5000" w:rsidRDefault="007F5000" w:rsidP="007F5000">
      <w:pPr>
        <w:pStyle w:val="ConsPlusNormal"/>
        <w:spacing w:before="220"/>
        <w:ind w:firstLine="540"/>
        <w:jc w:val="both"/>
        <w:rPr>
          <w:rFonts w:ascii="Times New Roman" w:hAnsi="Times New Roman" w:cs="Times New Roman"/>
          <w:sz w:val="28"/>
          <w:szCs w:val="28"/>
        </w:rPr>
      </w:pPr>
    </w:p>
    <w:p w:rsidR="007F5000" w:rsidRDefault="007F5000" w:rsidP="007F5000">
      <w:pPr>
        <w:pStyle w:val="ConsPlusNormal"/>
        <w:autoSpaceDE/>
        <w:autoSpaceDN/>
        <w:ind w:firstLine="567"/>
        <w:jc w:val="both"/>
        <w:rPr>
          <w:rFonts w:ascii="Times New Roman" w:hAnsi="Times New Roman" w:cs="Times New Roman"/>
          <w:sz w:val="28"/>
          <w:szCs w:val="28"/>
        </w:rPr>
      </w:pPr>
      <w:r>
        <w:rPr>
          <w:rFonts w:ascii="Times New Roman" w:hAnsi="Times New Roman" w:cs="Times New Roman"/>
          <w:sz w:val="28"/>
          <w:szCs w:val="28"/>
        </w:rPr>
        <w:t>4.2. Неиспользованные остатки субсидии по состоянию на 1 января очередного финансового года подлежат возврату в бюджет                        района в порядке и сроки, установленные Департаментом финансов района, с учетом принятия Департаментом решения о наличии потребности в неиспользованных остатках субсидии в очередном финансовом году.</w:t>
      </w:r>
    </w:p>
    <w:p w:rsidR="007F5000" w:rsidRPr="003337C8" w:rsidRDefault="007F5000" w:rsidP="007F5000">
      <w:pPr>
        <w:pStyle w:val="ConsPlusNormal"/>
        <w:ind w:firstLine="540"/>
        <w:jc w:val="both"/>
        <w:rPr>
          <w:rFonts w:ascii="Times New Roman" w:hAnsi="Times New Roman" w:cs="Times New Roman"/>
          <w:sz w:val="28"/>
          <w:szCs w:val="28"/>
        </w:rPr>
      </w:pPr>
      <w:r w:rsidRPr="003337C8">
        <w:rPr>
          <w:rFonts w:ascii="Times New Roman" w:hAnsi="Times New Roman" w:cs="Times New Roman"/>
          <w:sz w:val="28"/>
          <w:szCs w:val="28"/>
        </w:rPr>
        <w:t>4.3. Неиспользованные остатки субсидии могут быть использованы в очередном финансовом году при наличии потребности в направлении их на те же цели в соответствии с решением Управления;</w:t>
      </w:r>
    </w:p>
    <w:p w:rsidR="007F5000" w:rsidRDefault="007F5000" w:rsidP="007F5000">
      <w:pPr>
        <w:pStyle w:val="ConsPlusNormal"/>
        <w:ind w:firstLine="540"/>
        <w:jc w:val="both"/>
        <w:rPr>
          <w:rFonts w:ascii="Times New Roman" w:hAnsi="Times New Roman" w:cs="Times New Roman"/>
          <w:sz w:val="28"/>
          <w:szCs w:val="28"/>
        </w:rPr>
      </w:pPr>
      <w:r w:rsidRPr="003337C8">
        <w:rPr>
          <w:rFonts w:ascii="Times New Roman" w:hAnsi="Times New Roman" w:cs="Times New Roman"/>
          <w:sz w:val="28"/>
          <w:szCs w:val="28"/>
        </w:rPr>
        <w:t xml:space="preserve">4.4. Решение </w:t>
      </w:r>
      <w:r>
        <w:rPr>
          <w:rFonts w:ascii="Times New Roman" w:hAnsi="Times New Roman" w:cs="Times New Roman"/>
          <w:sz w:val="28"/>
          <w:szCs w:val="28"/>
        </w:rPr>
        <w:t>об использовании полностью или частично остатков средств субсидии</w:t>
      </w:r>
      <w:r w:rsidRPr="003337C8">
        <w:rPr>
          <w:rFonts w:ascii="Times New Roman" w:hAnsi="Times New Roman" w:cs="Times New Roman"/>
          <w:sz w:val="28"/>
          <w:szCs w:val="28"/>
        </w:rPr>
        <w:t>на достижение целей, установленных при предоставлении целевой субсидии, в текущем финансовом году принимается Управлением.</w:t>
      </w:r>
    </w:p>
    <w:p w:rsidR="007F5000" w:rsidRPr="00263F7E" w:rsidRDefault="007F5000" w:rsidP="007F5000">
      <w:pPr>
        <w:pStyle w:val="ConsPlusNormal"/>
        <w:ind w:firstLine="540"/>
        <w:jc w:val="both"/>
        <w:rPr>
          <w:rFonts w:ascii="Times New Roman" w:hAnsi="Times New Roman" w:cs="Times New Roman"/>
          <w:sz w:val="28"/>
          <w:szCs w:val="28"/>
        </w:rPr>
      </w:pPr>
    </w:p>
    <w:p w:rsidR="007F5000" w:rsidRPr="00766DB0" w:rsidRDefault="007F5000" w:rsidP="007F50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4.5. </w:t>
      </w:r>
      <w:r w:rsidRPr="00766DB0">
        <w:rPr>
          <w:rFonts w:ascii="Times New Roman" w:hAnsi="Times New Roman" w:cs="Times New Roman"/>
          <w:sz w:val="28"/>
          <w:szCs w:val="28"/>
        </w:rPr>
        <w:t xml:space="preserve"> В случае несоблюдения учреждением целей и условий, установленных при предоставлении целевой субсидии, выявленных по результатам проверок, а также в случае недостижения результатов предоставления целевых субсидий целевые субсидии подлежат возврату в бюджет </w:t>
      </w:r>
      <w:r>
        <w:rPr>
          <w:rFonts w:ascii="Times New Roman" w:hAnsi="Times New Roman" w:cs="Times New Roman"/>
          <w:sz w:val="28"/>
          <w:szCs w:val="28"/>
        </w:rPr>
        <w:t xml:space="preserve">района </w:t>
      </w:r>
      <w:r w:rsidRPr="00766DB0">
        <w:rPr>
          <w:rFonts w:ascii="Times New Roman" w:hAnsi="Times New Roman" w:cs="Times New Roman"/>
          <w:sz w:val="28"/>
          <w:szCs w:val="28"/>
        </w:rPr>
        <w:t>в установленном порядке.</w:t>
      </w:r>
    </w:p>
    <w:p w:rsidR="007F5000" w:rsidRPr="00766DB0" w:rsidRDefault="007F5000" w:rsidP="007F50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4.5.1. </w:t>
      </w:r>
      <w:r w:rsidRPr="00766DB0">
        <w:rPr>
          <w:rFonts w:ascii="Times New Roman" w:hAnsi="Times New Roman" w:cs="Times New Roman"/>
          <w:sz w:val="28"/>
          <w:szCs w:val="28"/>
        </w:rPr>
        <w:t xml:space="preserve">В случае установления факта несоблюдения учреждением целей и условий, установленных при предоставлении целевой субсидии, а также факта недостижения учреждением результатов предоставления целевых субсидий </w:t>
      </w:r>
      <w:r>
        <w:rPr>
          <w:rFonts w:ascii="Times New Roman" w:hAnsi="Times New Roman" w:cs="Times New Roman"/>
          <w:sz w:val="28"/>
          <w:szCs w:val="28"/>
        </w:rPr>
        <w:t>Управление</w:t>
      </w:r>
      <w:r w:rsidRPr="00766DB0">
        <w:rPr>
          <w:rFonts w:ascii="Times New Roman" w:hAnsi="Times New Roman" w:cs="Times New Roman"/>
          <w:sz w:val="28"/>
          <w:szCs w:val="28"/>
        </w:rPr>
        <w:t>направляет учреждению письменное требование о ее возврате в течение 5 рабочих дней с момента их установления.</w:t>
      </w:r>
    </w:p>
    <w:p w:rsidR="007F5000" w:rsidRPr="00766DB0" w:rsidRDefault="007F5000" w:rsidP="007F500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4.5.2. </w:t>
      </w:r>
      <w:r w:rsidRPr="00766DB0">
        <w:rPr>
          <w:rFonts w:ascii="Times New Roman" w:hAnsi="Times New Roman" w:cs="Times New Roman"/>
          <w:sz w:val="28"/>
          <w:szCs w:val="28"/>
        </w:rPr>
        <w:t>Требование о возврате целевой субсидии или ее части должно быть исполнено учреждением в течение месяца со дня его получения.</w:t>
      </w:r>
    </w:p>
    <w:p w:rsidR="007F5000" w:rsidRPr="00766DB0" w:rsidRDefault="007F5000" w:rsidP="007F500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4.5.3. </w:t>
      </w:r>
      <w:r w:rsidRPr="00766DB0">
        <w:rPr>
          <w:rFonts w:ascii="Times New Roman" w:hAnsi="Times New Roman" w:cs="Times New Roman"/>
          <w:sz w:val="28"/>
          <w:szCs w:val="28"/>
        </w:rPr>
        <w:t xml:space="preserve">В случае невыполнения в установленный срок требования о возврате субсидии </w:t>
      </w:r>
      <w:r w:rsidRPr="000F5E33">
        <w:rPr>
          <w:rFonts w:ascii="Times New Roman" w:hAnsi="Times New Roman" w:cs="Times New Roman"/>
          <w:sz w:val="28"/>
          <w:szCs w:val="28"/>
        </w:rPr>
        <w:t>Управление</w:t>
      </w:r>
      <w:r w:rsidRPr="00766DB0">
        <w:rPr>
          <w:rFonts w:ascii="Times New Roman" w:hAnsi="Times New Roman" w:cs="Times New Roman"/>
          <w:sz w:val="28"/>
          <w:szCs w:val="28"/>
        </w:rPr>
        <w:t xml:space="preserve"> обеспечивает ее взыскание в судебном порядке в соответствии с законодательством Российской Федерации.</w:t>
      </w:r>
    </w:p>
    <w:p w:rsidR="007F5000" w:rsidRPr="00766DB0" w:rsidRDefault="007F5000" w:rsidP="007F5000">
      <w:pPr>
        <w:pStyle w:val="ConsPlusNormal"/>
        <w:jc w:val="both"/>
        <w:rPr>
          <w:rFonts w:ascii="Times New Roman" w:hAnsi="Times New Roman" w:cs="Times New Roman"/>
          <w:sz w:val="28"/>
          <w:szCs w:val="28"/>
        </w:rPr>
      </w:pPr>
    </w:p>
    <w:p w:rsidR="007F5000" w:rsidRDefault="007F5000" w:rsidP="007F50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4.6</w:t>
      </w:r>
      <w:r w:rsidRPr="00766DB0">
        <w:rPr>
          <w:rFonts w:ascii="Times New Roman" w:hAnsi="Times New Roman" w:cs="Times New Roman"/>
          <w:sz w:val="28"/>
          <w:szCs w:val="28"/>
        </w:rPr>
        <w:t>. Руководитель учреждения несет ответственность за использование целевых субсидий в соответствии с условиями, предусмотренными Соглашением и законодательством Российской Федерации.</w:t>
      </w:r>
    </w:p>
    <w:p w:rsidR="007F5000" w:rsidRDefault="007F5000" w:rsidP="007F5000">
      <w:pPr>
        <w:pStyle w:val="ConsPlusNormal"/>
        <w:jc w:val="both"/>
        <w:rPr>
          <w:rFonts w:ascii="Times New Roman" w:hAnsi="Times New Roman" w:cs="Times New Roman"/>
          <w:sz w:val="28"/>
          <w:szCs w:val="28"/>
        </w:rPr>
      </w:pPr>
    </w:p>
    <w:p w:rsidR="007F5000" w:rsidRDefault="007F5000" w:rsidP="007F5000">
      <w:pPr>
        <w:pStyle w:val="ConsPlusNormal"/>
        <w:jc w:val="both"/>
        <w:rPr>
          <w:rFonts w:ascii="Times New Roman" w:hAnsi="Times New Roman" w:cs="Times New Roman"/>
          <w:sz w:val="28"/>
          <w:szCs w:val="28"/>
        </w:rPr>
      </w:pPr>
    </w:p>
    <w:p w:rsidR="007F5000" w:rsidRDefault="007F5000" w:rsidP="007F5000">
      <w:pPr>
        <w:pStyle w:val="ConsPlusNormal"/>
        <w:jc w:val="both"/>
        <w:rPr>
          <w:rFonts w:ascii="Times New Roman" w:hAnsi="Times New Roman" w:cs="Times New Roman"/>
          <w:sz w:val="28"/>
          <w:szCs w:val="28"/>
        </w:rPr>
      </w:pPr>
    </w:p>
    <w:p w:rsidR="007F5000" w:rsidRDefault="007F5000" w:rsidP="007F5000">
      <w:pPr>
        <w:pStyle w:val="ConsPlusNormal"/>
        <w:jc w:val="both"/>
        <w:rPr>
          <w:rFonts w:ascii="Times New Roman" w:hAnsi="Times New Roman" w:cs="Times New Roman"/>
          <w:sz w:val="28"/>
          <w:szCs w:val="28"/>
        </w:rPr>
      </w:pPr>
    </w:p>
    <w:p w:rsidR="007F5000" w:rsidRDefault="007F5000" w:rsidP="007F5000">
      <w:pPr>
        <w:pStyle w:val="ConsPlusNormal"/>
        <w:jc w:val="both"/>
        <w:rPr>
          <w:rFonts w:ascii="Times New Roman" w:hAnsi="Times New Roman" w:cs="Times New Roman"/>
          <w:sz w:val="28"/>
          <w:szCs w:val="28"/>
        </w:rPr>
      </w:pPr>
    </w:p>
    <w:p w:rsidR="007F5000" w:rsidRDefault="007F5000" w:rsidP="007F5000">
      <w:pPr>
        <w:pStyle w:val="ConsPlusNormal"/>
        <w:jc w:val="both"/>
        <w:rPr>
          <w:rFonts w:ascii="Times New Roman" w:hAnsi="Times New Roman" w:cs="Times New Roman"/>
          <w:sz w:val="28"/>
          <w:szCs w:val="28"/>
        </w:rPr>
      </w:pPr>
    </w:p>
    <w:p w:rsidR="007F5000" w:rsidRDefault="007F5000" w:rsidP="007F5000">
      <w:pPr>
        <w:pStyle w:val="ConsPlusNormal"/>
        <w:jc w:val="both"/>
        <w:rPr>
          <w:rFonts w:ascii="Times New Roman" w:hAnsi="Times New Roman" w:cs="Times New Roman"/>
          <w:sz w:val="28"/>
          <w:szCs w:val="28"/>
        </w:rPr>
      </w:pPr>
    </w:p>
    <w:p w:rsidR="007F5000" w:rsidRDefault="007F5000" w:rsidP="007F5000">
      <w:pPr>
        <w:pStyle w:val="ConsPlusNormal"/>
        <w:jc w:val="both"/>
        <w:rPr>
          <w:rFonts w:ascii="Times New Roman" w:hAnsi="Times New Roman" w:cs="Times New Roman"/>
          <w:sz w:val="28"/>
          <w:szCs w:val="28"/>
        </w:rPr>
      </w:pPr>
    </w:p>
    <w:p w:rsidR="007F5000" w:rsidRDefault="007F5000" w:rsidP="007F5000">
      <w:pPr>
        <w:pStyle w:val="ConsPlusNormal"/>
        <w:jc w:val="both"/>
        <w:rPr>
          <w:rFonts w:ascii="Times New Roman" w:hAnsi="Times New Roman" w:cs="Times New Roman"/>
          <w:sz w:val="28"/>
          <w:szCs w:val="28"/>
        </w:rPr>
      </w:pPr>
    </w:p>
    <w:p w:rsidR="007F5000" w:rsidRDefault="007F5000" w:rsidP="007F5000">
      <w:pPr>
        <w:pStyle w:val="ConsPlusNormal"/>
        <w:jc w:val="both"/>
        <w:rPr>
          <w:rFonts w:ascii="Times New Roman" w:hAnsi="Times New Roman" w:cs="Times New Roman"/>
          <w:sz w:val="28"/>
          <w:szCs w:val="28"/>
        </w:rPr>
      </w:pPr>
    </w:p>
    <w:p w:rsidR="007F5000" w:rsidRDefault="007F5000" w:rsidP="007F5000">
      <w:pPr>
        <w:pStyle w:val="ConsPlusNormal"/>
        <w:jc w:val="both"/>
        <w:rPr>
          <w:rFonts w:ascii="Times New Roman" w:hAnsi="Times New Roman" w:cs="Times New Roman"/>
          <w:sz w:val="28"/>
          <w:szCs w:val="28"/>
        </w:rPr>
      </w:pPr>
    </w:p>
    <w:p w:rsidR="007F5000" w:rsidRDefault="007F5000" w:rsidP="007F5000">
      <w:pPr>
        <w:pStyle w:val="ConsPlusNormal"/>
        <w:jc w:val="both"/>
        <w:rPr>
          <w:rFonts w:ascii="Times New Roman" w:hAnsi="Times New Roman" w:cs="Times New Roman"/>
          <w:sz w:val="28"/>
          <w:szCs w:val="28"/>
        </w:rPr>
      </w:pPr>
    </w:p>
    <w:p w:rsidR="007F5000" w:rsidRDefault="007F5000" w:rsidP="007F5000">
      <w:pPr>
        <w:pStyle w:val="ConsPlusNormal"/>
        <w:jc w:val="both"/>
        <w:rPr>
          <w:rFonts w:ascii="Times New Roman" w:hAnsi="Times New Roman" w:cs="Times New Roman"/>
          <w:sz w:val="28"/>
          <w:szCs w:val="28"/>
        </w:rPr>
      </w:pPr>
    </w:p>
    <w:p w:rsidR="007F5000" w:rsidRDefault="007F5000" w:rsidP="007F5000">
      <w:pPr>
        <w:pStyle w:val="ConsPlusNormal"/>
        <w:jc w:val="both"/>
        <w:rPr>
          <w:rFonts w:ascii="Times New Roman" w:hAnsi="Times New Roman" w:cs="Times New Roman"/>
          <w:sz w:val="28"/>
          <w:szCs w:val="28"/>
        </w:rPr>
      </w:pPr>
    </w:p>
    <w:p w:rsidR="007F5000" w:rsidRDefault="007F5000" w:rsidP="007F5000">
      <w:pPr>
        <w:pStyle w:val="ConsPlusNormal"/>
        <w:jc w:val="both"/>
        <w:rPr>
          <w:rFonts w:ascii="Times New Roman" w:hAnsi="Times New Roman" w:cs="Times New Roman"/>
          <w:sz w:val="28"/>
          <w:szCs w:val="28"/>
        </w:rPr>
      </w:pPr>
    </w:p>
    <w:p w:rsidR="007F5000" w:rsidRDefault="007F5000" w:rsidP="007F5000">
      <w:pPr>
        <w:pStyle w:val="ConsPlusNormal"/>
        <w:jc w:val="both"/>
        <w:rPr>
          <w:rFonts w:ascii="Times New Roman" w:hAnsi="Times New Roman" w:cs="Times New Roman"/>
          <w:sz w:val="28"/>
          <w:szCs w:val="28"/>
        </w:rPr>
      </w:pPr>
    </w:p>
    <w:p w:rsidR="007F5000" w:rsidRDefault="007F5000" w:rsidP="007F5000">
      <w:pPr>
        <w:pStyle w:val="ConsPlusNormal"/>
        <w:jc w:val="both"/>
        <w:rPr>
          <w:rFonts w:ascii="Times New Roman" w:hAnsi="Times New Roman" w:cs="Times New Roman"/>
          <w:sz w:val="28"/>
          <w:szCs w:val="28"/>
        </w:rPr>
      </w:pPr>
    </w:p>
    <w:p w:rsidR="007F5000" w:rsidRDefault="007F5000" w:rsidP="007F5000">
      <w:pPr>
        <w:pStyle w:val="ConsPlusNormal"/>
        <w:jc w:val="both"/>
        <w:rPr>
          <w:rFonts w:ascii="Times New Roman" w:hAnsi="Times New Roman" w:cs="Times New Roman"/>
          <w:sz w:val="28"/>
          <w:szCs w:val="28"/>
        </w:rPr>
      </w:pPr>
    </w:p>
    <w:p w:rsidR="007F5000" w:rsidRDefault="007F5000" w:rsidP="007F5000">
      <w:pPr>
        <w:pStyle w:val="ConsPlusNormal"/>
        <w:jc w:val="both"/>
        <w:rPr>
          <w:rFonts w:ascii="Times New Roman" w:hAnsi="Times New Roman" w:cs="Times New Roman"/>
          <w:sz w:val="28"/>
          <w:szCs w:val="28"/>
        </w:rPr>
      </w:pPr>
    </w:p>
    <w:p w:rsidR="007F5000" w:rsidRDefault="007F5000" w:rsidP="007F5000">
      <w:pPr>
        <w:pStyle w:val="ConsPlusNormal"/>
        <w:jc w:val="both"/>
        <w:rPr>
          <w:rFonts w:ascii="Times New Roman" w:hAnsi="Times New Roman" w:cs="Times New Roman"/>
          <w:sz w:val="28"/>
          <w:szCs w:val="28"/>
        </w:rPr>
      </w:pPr>
    </w:p>
    <w:p w:rsidR="007F5000" w:rsidRDefault="007F5000" w:rsidP="007F5000">
      <w:pPr>
        <w:pStyle w:val="ConsPlusNormal"/>
        <w:jc w:val="both"/>
        <w:rPr>
          <w:rFonts w:ascii="Times New Roman" w:hAnsi="Times New Roman" w:cs="Times New Roman"/>
          <w:sz w:val="28"/>
          <w:szCs w:val="28"/>
        </w:rPr>
      </w:pPr>
    </w:p>
    <w:p w:rsidR="007F5000" w:rsidRDefault="007F5000" w:rsidP="007F5000">
      <w:pPr>
        <w:pStyle w:val="ConsPlusNormal"/>
        <w:jc w:val="both"/>
        <w:rPr>
          <w:rFonts w:ascii="Times New Roman" w:hAnsi="Times New Roman" w:cs="Times New Roman"/>
          <w:sz w:val="28"/>
          <w:szCs w:val="28"/>
        </w:rPr>
      </w:pPr>
    </w:p>
    <w:p w:rsidR="007F5000" w:rsidRDefault="007F5000" w:rsidP="007F5000">
      <w:pPr>
        <w:pStyle w:val="ConsPlusNormal"/>
        <w:jc w:val="both"/>
        <w:rPr>
          <w:rFonts w:ascii="Times New Roman" w:hAnsi="Times New Roman" w:cs="Times New Roman"/>
          <w:sz w:val="28"/>
          <w:szCs w:val="28"/>
        </w:rPr>
        <w:sectPr w:rsidR="007F5000" w:rsidSect="00A75DB1">
          <w:pgSz w:w="11906" w:h="16838"/>
          <w:pgMar w:top="426" w:right="850" w:bottom="568" w:left="1701" w:header="708" w:footer="708" w:gutter="0"/>
          <w:cols w:space="708"/>
          <w:docGrid w:linePitch="360"/>
        </w:sectPr>
      </w:pPr>
    </w:p>
    <w:p w:rsidR="007F5000" w:rsidRPr="00317400" w:rsidRDefault="007F5000" w:rsidP="007F5000">
      <w:pPr>
        <w:pStyle w:val="ConsPlusNormal"/>
        <w:jc w:val="right"/>
        <w:outlineLvl w:val="0"/>
        <w:rPr>
          <w:rFonts w:ascii="Times New Roman" w:hAnsi="Times New Roman" w:cs="Times New Roman"/>
        </w:rPr>
      </w:pPr>
      <w:r>
        <w:rPr>
          <w:rFonts w:ascii="Times New Roman" w:hAnsi="Times New Roman" w:cs="Times New Roman"/>
        </w:rPr>
        <w:lastRenderedPageBreak/>
        <w:t>Приложение</w:t>
      </w:r>
      <w:r w:rsidRPr="00317400">
        <w:rPr>
          <w:rFonts w:ascii="Times New Roman" w:hAnsi="Times New Roman" w:cs="Times New Roman"/>
        </w:rPr>
        <w:t xml:space="preserve"> N 1к Порядку</w:t>
      </w:r>
    </w:p>
    <w:p w:rsidR="007F5000" w:rsidRDefault="007F5000" w:rsidP="007F5000">
      <w:pPr>
        <w:pStyle w:val="ConsPlusNormal"/>
        <w:ind w:firstLine="540"/>
        <w:jc w:val="right"/>
        <w:rPr>
          <w:rFonts w:ascii="Times New Roman" w:hAnsi="Times New Roman" w:cs="Times New Roman"/>
        </w:rPr>
      </w:pPr>
      <w:r w:rsidRPr="00536DA8">
        <w:rPr>
          <w:rFonts w:ascii="Times New Roman" w:hAnsi="Times New Roman" w:cs="Times New Roman"/>
        </w:rPr>
        <w:t xml:space="preserve">определения объема и условий </w:t>
      </w:r>
    </w:p>
    <w:p w:rsidR="007F5000" w:rsidRDefault="007F5000" w:rsidP="007F5000">
      <w:pPr>
        <w:pStyle w:val="ConsPlusNormal"/>
        <w:ind w:firstLine="540"/>
        <w:jc w:val="right"/>
        <w:rPr>
          <w:rFonts w:ascii="Times New Roman" w:hAnsi="Times New Roman" w:cs="Times New Roman"/>
        </w:rPr>
      </w:pPr>
      <w:r w:rsidRPr="00536DA8">
        <w:rPr>
          <w:rFonts w:ascii="Times New Roman" w:hAnsi="Times New Roman" w:cs="Times New Roman"/>
        </w:rPr>
        <w:t>предоставления субсидий из</w:t>
      </w:r>
    </w:p>
    <w:p w:rsidR="007F5000" w:rsidRDefault="007F5000" w:rsidP="007F5000">
      <w:pPr>
        <w:pStyle w:val="ConsPlusNormal"/>
        <w:ind w:firstLine="540"/>
        <w:jc w:val="right"/>
        <w:rPr>
          <w:rFonts w:ascii="Times New Roman" w:hAnsi="Times New Roman" w:cs="Times New Roman"/>
        </w:rPr>
      </w:pPr>
      <w:r w:rsidRPr="00536DA8">
        <w:rPr>
          <w:rFonts w:ascii="Times New Roman" w:hAnsi="Times New Roman" w:cs="Times New Roman"/>
        </w:rPr>
        <w:t>бюджетарайона  автономным</w:t>
      </w:r>
    </w:p>
    <w:p w:rsidR="007F5000" w:rsidRDefault="007F5000" w:rsidP="007F5000">
      <w:pPr>
        <w:pStyle w:val="ConsPlusNormal"/>
        <w:ind w:firstLine="540"/>
        <w:jc w:val="right"/>
        <w:rPr>
          <w:rFonts w:ascii="Times New Roman" w:hAnsi="Times New Roman" w:cs="Times New Roman"/>
        </w:rPr>
      </w:pPr>
      <w:r w:rsidRPr="00536DA8">
        <w:rPr>
          <w:rFonts w:ascii="Times New Roman" w:hAnsi="Times New Roman" w:cs="Times New Roman"/>
        </w:rPr>
        <w:t xml:space="preserve">учреждениям (организациям) </w:t>
      </w:r>
    </w:p>
    <w:p w:rsidR="007F5000" w:rsidRDefault="007F5000" w:rsidP="007F5000">
      <w:pPr>
        <w:pStyle w:val="ConsPlusNormal"/>
        <w:ind w:firstLine="540"/>
        <w:jc w:val="right"/>
        <w:rPr>
          <w:rFonts w:ascii="Times New Roman" w:hAnsi="Times New Roman" w:cs="Times New Roman"/>
        </w:rPr>
      </w:pPr>
      <w:r w:rsidRPr="00536DA8">
        <w:rPr>
          <w:rFonts w:ascii="Times New Roman" w:hAnsi="Times New Roman" w:cs="Times New Roman"/>
        </w:rPr>
        <w:t xml:space="preserve">подведомственным управлению </w:t>
      </w:r>
    </w:p>
    <w:p w:rsidR="007F5000" w:rsidRDefault="007F5000" w:rsidP="007F5000">
      <w:pPr>
        <w:pStyle w:val="ConsPlusNormal"/>
        <w:ind w:firstLine="540"/>
        <w:jc w:val="right"/>
        <w:rPr>
          <w:rFonts w:ascii="Times New Roman" w:hAnsi="Times New Roman" w:cs="Times New Roman"/>
        </w:rPr>
      </w:pPr>
      <w:r w:rsidRPr="00536DA8">
        <w:rPr>
          <w:rFonts w:ascii="Times New Roman" w:hAnsi="Times New Roman" w:cs="Times New Roman"/>
        </w:rPr>
        <w:t xml:space="preserve">культуры и спорта </w:t>
      </w:r>
    </w:p>
    <w:p w:rsidR="007F5000" w:rsidRPr="00536DA8" w:rsidRDefault="007F5000" w:rsidP="007F5000">
      <w:pPr>
        <w:pStyle w:val="ConsPlusNormal"/>
        <w:ind w:firstLine="540"/>
        <w:jc w:val="right"/>
        <w:rPr>
          <w:rFonts w:ascii="Times New Roman" w:hAnsi="Times New Roman" w:cs="Times New Roman"/>
        </w:rPr>
      </w:pPr>
      <w:r w:rsidRPr="00536DA8">
        <w:rPr>
          <w:rFonts w:ascii="Times New Roman" w:hAnsi="Times New Roman" w:cs="Times New Roman"/>
        </w:rPr>
        <w:t>администрации района</w:t>
      </w:r>
    </w:p>
    <w:p w:rsidR="007F5000" w:rsidRPr="00536DA8" w:rsidRDefault="007F5000" w:rsidP="007F5000">
      <w:pPr>
        <w:pStyle w:val="ConsPlusNormal"/>
        <w:ind w:firstLine="540"/>
        <w:jc w:val="right"/>
        <w:rPr>
          <w:rFonts w:ascii="Times New Roman" w:hAnsi="Times New Roman" w:cs="Times New Roman"/>
        </w:rPr>
      </w:pPr>
      <w:r w:rsidRPr="00536DA8">
        <w:rPr>
          <w:rFonts w:ascii="Times New Roman" w:hAnsi="Times New Roman" w:cs="Times New Roman"/>
        </w:rPr>
        <w:t>на иные цели</w:t>
      </w:r>
    </w:p>
    <w:p w:rsidR="007F5000" w:rsidRDefault="007F5000" w:rsidP="007F5000">
      <w:pPr>
        <w:pStyle w:val="ConsPlusNonformat0"/>
        <w:jc w:val="both"/>
      </w:pPr>
    </w:p>
    <w:p w:rsidR="007F5000" w:rsidRDefault="007F5000" w:rsidP="007F5000">
      <w:pPr>
        <w:pStyle w:val="ConsPlusNonformat0"/>
        <w:jc w:val="both"/>
      </w:pPr>
    </w:p>
    <w:p w:rsidR="007F5000" w:rsidRPr="00B027A0" w:rsidRDefault="007F5000" w:rsidP="007F5000">
      <w:pPr>
        <w:pStyle w:val="ConsPlusNonformat0"/>
        <w:jc w:val="center"/>
        <w:rPr>
          <w:rFonts w:ascii="Times New Roman" w:hAnsi="Times New Roman"/>
          <w:sz w:val="28"/>
          <w:szCs w:val="28"/>
        </w:rPr>
      </w:pPr>
      <w:r w:rsidRPr="00B027A0">
        <w:rPr>
          <w:rFonts w:ascii="Times New Roman" w:hAnsi="Times New Roman"/>
          <w:sz w:val="28"/>
          <w:szCs w:val="28"/>
        </w:rPr>
        <w:t>Заявка № _____ от "__" ________ 20__ года</w:t>
      </w:r>
    </w:p>
    <w:p w:rsidR="007F5000" w:rsidRPr="00B027A0" w:rsidRDefault="007F5000" w:rsidP="007F5000">
      <w:pPr>
        <w:pStyle w:val="ConsPlusNonformat0"/>
        <w:jc w:val="center"/>
        <w:rPr>
          <w:rFonts w:ascii="Times New Roman" w:hAnsi="Times New Roman"/>
          <w:sz w:val="28"/>
          <w:szCs w:val="28"/>
        </w:rPr>
      </w:pPr>
      <w:r w:rsidRPr="00B027A0">
        <w:rPr>
          <w:rFonts w:ascii="Times New Roman" w:hAnsi="Times New Roman"/>
          <w:sz w:val="28"/>
          <w:szCs w:val="28"/>
        </w:rPr>
        <w:t>для получения целевой субсидии на 20__ год</w:t>
      </w:r>
    </w:p>
    <w:p w:rsidR="007F5000" w:rsidRPr="00B027A0" w:rsidRDefault="007F5000" w:rsidP="007F5000">
      <w:pPr>
        <w:pStyle w:val="ConsPlusNonformat0"/>
        <w:jc w:val="both"/>
        <w:rPr>
          <w:rFonts w:ascii="Times New Roman" w:hAnsi="Times New Roman"/>
          <w:sz w:val="28"/>
          <w:szCs w:val="28"/>
        </w:rPr>
      </w:pPr>
    </w:p>
    <w:p w:rsidR="007F5000" w:rsidRPr="00B027A0" w:rsidRDefault="00B027A0" w:rsidP="007F5000">
      <w:pPr>
        <w:pStyle w:val="ConsPlusNonformat0"/>
        <w:jc w:val="both"/>
        <w:rPr>
          <w:rFonts w:ascii="Times New Roman" w:hAnsi="Times New Roman"/>
          <w:sz w:val="28"/>
          <w:szCs w:val="28"/>
        </w:rPr>
      </w:pPr>
      <w:r>
        <w:rPr>
          <w:rFonts w:ascii="Times New Roman" w:hAnsi="Times New Roman"/>
          <w:sz w:val="28"/>
          <w:szCs w:val="28"/>
        </w:rPr>
        <w:t xml:space="preserve">       ___________________</w:t>
      </w:r>
      <w:r w:rsidR="007F5000" w:rsidRPr="00B027A0">
        <w:rPr>
          <w:rFonts w:ascii="Times New Roman" w:hAnsi="Times New Roman"/>
          <w:sz w:val="28"/>
          <w:szCs w:val="28"/>
        </w:rPr>
        <w:t>________________________________________________________________________</w:t>
      </w:r>
    </w:p>
    <w:p w:rsidR="007F5000" w:rsidRPr="00B027A0" w:rsidRDefault="007F5000" w:rsidP="007F5000">
      <w:pPr>
        <w:pStyle w:val="ConsPlusNonformat0"/>
        <w:jc w:val="both"/>
        <w:rPr>
          <w:rFonts w:ascii="Times New Roman" w:hAnsi="Times New Roman"/>
          <w:sz w:val="28"/>
          <w:szCs w:val="28"/>
        </w:rPr>
      </w:pPr>
      <w:r w:rsidRPr="00B027A0">
        <w:rPr>
          <w:rFonts w:ascii="Times New Roman" w:hAnsi="Times New Roman"/>
          <w:sz w:val="28"/>
          <w:szCs w:val="28"/>
        </w:rPr>
        <w:t xml:space="preserve">                     (наименование учреждения, ИНН/КП</w:t>
      </w:r>
      <w:r w:rsidR="00B027A0">
        <w:rPr>
          <w:rFonts w:ascii="Times New Roman" w:hAnsi="Times New Roman"/>
          <w:sz w:val="28"/>
          <w:szCs w:val="28"/>
        </w:rPr>
        <w:t>П</w:t>
      </w:r>
    </w:p>
    <w:p w:rsidR="007F5000" w:rsidRPr="00B027A0" w:rsidRDefault="007F5000" w:rsidP="007F5000">
      <w:pPr>
        <w:pStyle w:val="ConsPlusNonformat0"/>
        <w:jc w:val="both"/>
        <w:rPr>
          <w:rFonts w:ascii="Times New Roman" w:hAnsi="Times New Roman"/>
          <w:sz w:val="28"/>
          <w:szCs w:val="28"/>
        </w:rPr>
      </w:pPr>
      <w:r w:rsidRPr="00B027A0">
        <w:rPr>
          <w:rFonts w:ascii="Times New Roman" w:hAnsi="Times New Roman"/>
          <w:sz w:val="28"/>
          <w:szCs w:val="28"/>
        </w:rPr>
        <w:t xml:space="preserve">       ______________________________________________________________</w:t>
      </w:r>
    </w:p>
    <w:p w:rsidR="007F5000" w:rsidRPr="00B027A0" w:rsidRDefault="007F5000" w:rsidP="007F5000">
      <w:pPr>
        <w:pStyle w:val="ConsPlusNonformat0"/>
        <w:jc w:val="both"/>
        <w:rPr>
          <w:rFonts w:ascii="Times New Roman" w:hAnsi="Times New Roman"/>
          <w:sz w:val="28"/>
          <w:szCs w:val="28"/>
        </w:rPr>
      </w:pPr>
      <w:r w:rsidRPr="00B027A0">
        <w:rPr>
          <w:rFonts w:ascii="Times New Roman" w:hAnsi="Times New Roman"/>
          <w:sz w:val="28"/>
          <w:szCs w:val="28"/>
        </w:rPr>
        <w:t xml:space="preserve">                           (вид целевой субсидии)</w:t>
      </w:r>
    </w:p>
    <w:p w:rsidR="007F5000" w:rsidRPr="00B027A0" w:rsidRDefault="007F5000" w:rsidP="007F5000">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57"/>
        <w:gridCol w:w="5245"/>
        <w:gridCol w:w="3402"/>
      </w:tblGrid>
      <w:tr w:rsidR="007F5000" w:rsidRPr="00B027A0" w:rsidTr="00613F4A">
        <w:tc>
          <w:tcPr>
            <w:tcW w:w="624" w:type="dxa"/>
          </w:tcPr>
          <w:p w:rsidR="007F5000" w:rsidRPr="00B027A0" w:rsidRDefault="007F5000" w:rsidP="00613F4A">
            <w:pPr>
              <w:pStyle w:val="ConsPlusNormal"/>
              <w:jc w:val="center"/>
              <w:rPr>
                <w:rFonts w:ascii="Times New Roman" w:hAnsi="Times New Roman" w:cs="Times New Roman"/>
                <w:sz w:val="28"/>
                <w:szCs w:val="28"/>
              </w:rPr>
            </w:pPr>
            <w:r w:rsidRPr="00B027A0">
              <w:rPr>
                <w:rFonts w:ascii="Times New Roman" w:hAnsi="Times New Roman" w:cs="Times New Roman"/>
                <w:sz w:val="28"/>
                <w:szCs w:val="28"/>
              </w:rPr>
              <w:t>N п/п</w:t>
            </w:r>
          </w:p>
        </w:tc>
        <w:tc>
          <w:tcPr>
            <w:tcW w:w="3057" w:type="dxa"/>
          </w:tcPr>
          <w:p w:rsidR="007F5000" w:rsidRPr="00B027A0" w:rsidRDefault="007F5000" w:rsidP="00613F4A">
            <w:pPr>
              <w:pStyle w:val="ConsPlusNormal"/>
              <w:jc w:val="center"/>
              <w:rPr>
                <w:rFonts w:ascii="Times New Roman" w:hAnsi="Times New Roman" w:cs="Times New Roman"/>
                <w:sz w:val="28"/>
                <w:szCs w:val="28"/>
              </w:rPr>
            </w:pPr>
            <w:r w:rsidRPr="00B027A0">
              <w:rPr>
                <w:rFonts w:ascii="Times New Roman" w:hAnsi="Times New Roman" w:cs="Times New Roman"/>
                <w:sz w:val="28"/>
                <w:szCs w:val="28"/>
              </w:rPr>
              <w:t>Основание предоставления субсидии</w:t>
            </w:r>
          </w:p>
        </w:tc>
        <w:tc>
          <w:tcPr>
            <w:tcW w:w="5245" w:type="dxa"/>
          </w:tcPr>
          <w:p w:rsidR="007F5000" w:rsidRPr="00B027A0" w:rsidRDefault="007F5000" w:rsidP="00613F4A">
            <w:pPr>
              <w:pStyle w:val="ConsPlusNormal"/>
              <w:jc w:val="center"/>
              <w:rPr>
                <w:rFonts w:ascii="Times New Roman" w:hAnsi="Times New Roman" w:cs="Times New Roman"/>
                <w:sz w:val="28"/>
                <w:szCs w:val="28"/>
              </w:rPr>
            </w:pPr>
            <w:r w:rsidRPr="00B027A0">
              <w:rPr>
                <w:rFonts w:ascii="Times New Roman" w:hAnsi="Times New Roman" w:cs="Times New Roman"/>
                <w:sz w:val="28"/>
                <w:szCs w:val="28"/>
              </w:rPr>
              <w:t xml:space="preserve">Целевое назначение расходов (наименование мероприятия, объекта) </w:t>
            </w:r>
          </w:p>
        </w:tc>
        <w:tc>
          <w:tcPr>
            <w:tcW w:w="3402" w:type="dxa"/>
          </w:tcPr>
          <w:p w:rsidR="007F5000" w:rsidRPr="00B027A0" w:rsidRDefault="007F5000" w:rsidP="00613F4A">
            <w:pPr>
              <w:pStyle w:val="ConsPlusNormal"/>
              <w:jc w:val="center"/>
              <w:rPr>
                <w:rFonts w:ascii="Times New Roman" w:hAnsi="Times New Roman" w:cs="Times New Roman"/>
                <w:sz w:val="28"/>
                <w:szCs w:val="28"/>
              </w:rPr>
            </w:pPr>
            <w:r w:rsidRPr="00B027A0">
              <w:rPr>
                <w:rFonts w:ascii="Times New Roman" w:hAnsi="Times New Roman" w:cs="Times New Roman"/>
                <w:sz w:val="28"/>
                <w:szCs w:val="28"/>
              </w:rPr>
              <w:t>Размер субсидии (руб.)</w:t>
            </w:r>
          </w:p>
        </w:tc>
      </w:tr>
      <w:tr w:rsidR="007F5000" w:rsidRPr="00B027A0" w:rsidTr="00613F4A">
        <w:tc>
          <w:tcPr>
            <w:tcW w:w="624" w:type="dxa"/>
          </w:tcPr>
          <w:p w:rsidR="007F5000" w:rsidRPr="00B027A0" w:rsidRDefault="007F5000" w:rsidP="00613F4A">
            <w:pPr>
              <w:pStyle w:val="ConsPlusNormal"/>
              <w:jc w:val="center"/>
              <w:rPr>
                <w:rFonts w:ascii="Times New Roman" w:hAnsi="Times New Roman" w:cs="Times New Roman"/>
                <w:sz w:val="28"/>
                <w:szCs w:val="28"/>
              </w:rPr>
            </w:pPr>
            <w:r w:rsidRPr="00B027A0">
              <w:rPr>
                <w:rFonts w:ascii="Times New Roman" w:hAnsi="Times New Roman" w:cs="Times New Roman"/>
                <w:sz w:val="28"/>
                <w:szCs w:val="28"/>
              </w:rPr>
              <w:t>1</w:t>
            </w:r>
          </w:p>
        </w:tc>
        <w:tc>
          <w:tcPr>
            <w:tcW w:w="3057" w:type="dxa"/>
          </w:tcPr>
          <w:p w:rsidR="007F5000" w:rsidRPr="00B027A0" w:rsidRDefault="007F5000" w:rsidP="00613F4A">
            <w:pPr>
              <w:pStyle w:val="ConsPlusNormal"/>
              <w:jc w:val="center"/>
              <w:rPr>
                <w:rFonts w:ascii="Times New Roman" w:hAnsi="Times New Roman" w:cs="Times New Roman"/>
                <w:sz w:val="28"/>
                <w:szCs w:val="28"/>
              </w:rPr>
            </w:pPr>
            <w:r w:rsidRPr="00B027A0">
              <w:rPr>
                <w:rFonts w:ascii="Times New Roman" w:hAnsi="Times New Roman" w:cs="Times New Roman"/>
                <w:sz w:val="28"/>
                <w:szCs w:val="28"/>
              </w:rPr>
              <w:t>2</w:t>
            </w:r>
          </w:p>
        </w:tc>
        <w:tc>
          <w:tcPr>
            <w:tcW w:w="5245" w:type="dxa"/>
          </w:tcPr>
          <w:p w:rsidR="007F5000" w:rsidRPr="00B027A0" w:rsidRDefault="007F5000" w:rsidP="00613F4A">
            <w:pPr>
              <w:pStyle w:val="ConsPlusNormal"/>
              <w:jc w:val="center"/>
              <w:rPr>
                <w:rFonts w:ascii="Times New Roman" w:hAnsi="Times New Roman" w:cs="Times New Roman"/>
                <w:sz w:val="28"/>
                <w:szCs w:val="28"/>
              </w:rPr>
            </w:pPr>
            <w:r w:rsidRPr="00B027A0">
              <w:rPr>
                <w:rFonts w:ascii="Times New Roman" w:hAnsi="Times New Roman" w:cs="Times New Roman"/>
                <w:sz w:val="28"/>
                <w:szCs w:val="28"/>
              </w:rPr>
              <w:t>3</w:t>
            </w:r>
          </w:p>
        </w:tc>
        <w:tc>
          <w:tcPr>
            <w:tcW w:w="3402" w:type="dxa"/>
          </w:tcPr>
          <w:p w:rsidR="007F5000" w:rsidRPr="00B027A0" w:rsidRDefault="007F5000" w:rsidP="00613F4A">
            <w:pPr>
              <w:pStyle w:val="ConsPlusNormal"/>
              <w:jc w:val="center"/>
              <w:rPr>
                <w:rFonts w:ascii="Times New Roman" w:hAnsi="Times New Roman" w:cs="Times New Roman"/>
                <w:sz w:val="28"/>
                <w:szCs w:val="28"/>
              </w:rPr>
            </w:pPr>
            <w:r w:rsidRPr="00B027A0">
              <w:rPr>
                <w:rFonts w:ascii="Times New Roman" w:hAnsi="Times New Roman" w:cs="Times New Roman"/>
                <w:sz w:val="28"/>
                <w:szCs w:val="28"/>
              </w:rPr>
              <w:t>4</w:t>
            </w:r>
          </w:p>
        </w:tc>
      </w:tr>
      <w:tr w:rsidR="007F5000" w:rsidRPr="00B027A0" w:rsidTr="00613F4A">
        <w:tc>
          <w:tcPr>
            <w:tcW w:w="624" w:type="dxa"/>
          </w:tcPr>
          <w:p w:rsidR="007F5000" w:rsidRPr="00B027A0" w:rsidRDefault="007F5000" w:rsidP="00613F4A">
            <w:pPr>
              <w:pStyle w:val="ConsPlusNormal"/>
              <w:rPr>
                <w:rFonts w:ascii="Times New Roman" w:hAnsi="Times New Roman" w:cs="Times New Roman"/>
                <w:sz w:val="28"/>
                <w:szCs w:val="28"/>
              </w:rPr>
            </w:pPr>
          </w:p>
        </w:tc>
        <w:tc>
          <w:tcPr>
            <w:tcW w:w="3057" w:type="dxa"/>
          </w:tcPr>
          <w:p w:rsidR="007F5000" w:rsidRPr="00B027A0" w:rsidRDefault="007F5000" w:rsidP="00613F4A">
            <w:pPr>
              <w:pStyle w:val="ConsPlusNormal"/>
              <w:rPr>
                <w:rFonts w:ascii="Times New Roman" w:hAnsi="Times New Roman" w:cs="Times New Roman"/>
                <w:sz w:val="28"/>
                <w:szCs w:val="28"/>
              </w:rPr>
            </w:pPr>
          </w:p>
        </w:tc>
        <w:tc>
          <w:tcPr>
            <w:tcW w:w="5245" w:type="dxa"/>
          </w:tcPr>
          <w:p w:rsidR="007F5000" w:rsidRPr="00B027A0" w:rsidRDefault="007F5000" w:rsidP="00613F4A">
            <w:pPr>
              <w:pStyle w:val="ConsPlusNormal"/>
              <w:rPr>
                <w:rFonts w:ascii="Times New Roman" w:hAnsi="Times New Roman" w:cs="Times New Roman"/>
                <w:sz w:val="28"/>
                <w:szCs w:val="28"/>
              </w:rPr>
            </w:pPr>
          </w:p>
        </w:tc>
        <w:tc>
          <w:tcPr>
            <w:tcW w:w="3402" w:type="dxa"/>
          </w:tcPr>
          <w:p w:rsidR="007F5000" w:rsidRPr="00B027A0" w:rsidRDefault="007F5000" w:rsidP="00613F4A">
            <w:pPr>
              <w:pStyle w:val="ConsPlusNormal"/>
              <w:rPr>
                <w:rFonts w:ascii="Times New Roman" w:hAnsi="Times New Roman" w:cs="Times New Roman"/>
                <w:sz w:val="28"/>
                <w:szCs w:val="28"/>
              </w:rPr>
            </w:pPr>
          </w:p>
        </w:tc>
      </w:tr>
      <w:tr w:rsidR="007F5000" w:rsidRPr="00B027A0" w:rsidTr="00613F4A">
        <w:tc>
          <w:tcPr>
            <w:tcW w:w="624" w:type="dxa"/>
          </w:tcPr>
          <w:p w:rsidR="007F5000" w:rsidRPr="00B027A0" w:rsidRDefault="007F5000" w:rsidP="00613F4A">
            <w:pPr>
              <w:pStyle w:val="ConsPlusNormal"/>
              <w:rPr>
                <w:rFonts w:ascii="Times New Roman" w:hAnsi="Times New Roman" w:cs="Times New Roman"/>
                <w:sz w:val="28"/>
                <w:szCs w:val="28"/>
              </w:rPr>
            </w:pPr>
          </w:p>
        </w:tc>
        <w:tc>
          <w:tcPr>
            <w:tcW w:w="3057" w:type="dxa"/>
          </w:tcPr>
          <w:p w:rsidR="007F5000" w:rsidRPr="00B027A0" w:rsidRDefault="007F5000" w:rsidP="00613F4A">
            <w:pPr>
              <w:pStyle w:val="ConsPlusNormal"/>
              <w:rPr>
                <w:rFonts w:ascii="Times New Roman" w:hAnsi="Times New Roman" w:cs="Times New Roman"/>
                <w:sz w:val="28"/>
                <w:szCs w:val="28"/>
              </w:rPr>
            </w:pPr>
            <w:r w:rsidRPr="00B027A0">
              <w:rPr>
                <w:rFonts w:ascii="Times New Roman" w:hAnsi="Times New Roman" w:cs="Times New Roman"/>
                <w:sz w:val="28"/>
                <w:szCs w:val="28"/>
              </w:rPr>
              <w:t>Всего</w:t>
            </w:r>
          </w:p>
        </w:tc>
        <w:tc>
          <w:tcPr>
            <w:tcW w:w="5245" w:type="dxa"/>
          </w:tcPr>
          <w:p w:rsidR="007F5000" w:rsidRPr="00B027A0" w:rsidRDefault="007F5000" w:rsidP="00613F4A">
            <w:pPr>
              <w:pStyle w:val="ConsPlusNormal"/>
              <w:rPr>
                <w:rFonts w:ascii="Times New Roman" w:hAnsi="Times New Roman" w:cs="Times New Roman"/>
                <w:sz w:val="28"/>
                <w:szCs w:val="28"/>
              </w:rPr>
            </w:pPr>
          </w:p>
        </w:tc>
        <w:tc>
          <w:tcPr>
            <w:tcW w:w="3402" w:type="dxa"/>
          </w:tcPr>
          <w:p w:rsidR="007F5000" w:rsidRPr="00B027A0" w:rsidRDefault="007F5000" w:rsidP="00613F4A">
            <w:pPr>
              <w:pStyle w:val="ConsPlusNormal"/>
              <w:rPr>
                <w:rFonts w:ascii="Times New Roman" w:hAnsi="Times New Roman" w:cs="Times New Roman"/>
                <w:sz w:val="28"/>
                <w:szCs w:val="28"/>
              </w:rPr>
            </w:pPr>
          </w:p>
        </w:tc>
      </w:tr>
    </w:tbl>
    <w:p w:rsidR="007F5000" w:rsidRPr="00317400" w:rsidRDefault="007F5000" w:rsidP="007F5000">
      <w:pPr>
        <w:pStyle w:val="ConsPlusNormal"/>
        <w:ind w:firstLine="540"/>
        <w:jc w:val="both"/>
        <w:rPr>
          <w:rFonts w:ascii="Times New Roman" w:hAnsi="Times New Roman" w:cs="Times New Roman"/>
        </w:rPr>
      </w:pPr>
    </w:p>
    <w:p w:rsidR="007F5000" w:rsidRPr="00317400" w:rsidRDefault="007F5000" w:rsidP="007F5000">
      <w:pPr>
        <w:pStyle w:val="ConsPlusNonformat0"/>
        <w:jc w:val="both"/>
        <w:rPr>
          <w:rFonts w:ascii="Times New Roman" w:hAnsi="Times New Roman"/>
        </w:rPr>
      </w:pPr>
      <w:r w:rsidRPr="00317400">
        <w:rPr>
          <w:rFonts w:ascii="Times New Roman" w:hAnsi="Times New Roman"/>
        </w:rPr>
        <w:t>Руководитель учреждения ___________________________________________________</w:t>
      </w:r>
    </w:p>
    <w:p w:rsidR="007F5000" w:rsidRPr="00317400" w:rsidRDefault="007F5000" w:rsidP="007F5000">
      <w:pPr>
        <w:pStyle w:val="ConsPlusNonformat0"/>
        <w:jc w:val="both"/>
        <w:rPr>
          <w:rFonts w:ascii="Times New Roman" w:hAnsi="Times New Roman"/>
        </w:rPr>
      </w:pPr>
      <w:r w:rsidRPr="00317400">
        <w:rPr>
          <w:rFonts w:ascii="Times New Roman" w:hAnsi="Times New Roman"/>
        </w:rPr>
        <w:t xml:space="preserve">            (должность, подпись, расшифровка подписи)</w:t>
      </w:r>
    </w:p>
    <w:p w:rsidR="007F5000" w:rsidRPr="00317400" w:rsidRDefault="007F5000" w:rsidP="007F5000">
      <w:pPr>
        <w:pStyle w:val="ConsPlusNonformat0"/>
        <w:jc w:val="both"/>
        <w:rPr>
          <w:rFonts w:ascii="Times New Roman" w:hAnsi="Times New Roman"/>
        </w:rPr>
      </w:pPr>
      <w:r w:rsidRPr="00317400">
        <w:rPr>
          <w:rFonts w:ascii="Times New Roman" w:hAnsi="Times New Roman"/>
        </w:rPr>
        <w:t>Главный бухгалтер учреждения ______________________________________________</w:t>
      </w:r>
    </w:p>
    <w:p w:rsidR="007F5000" w:rsidRPr="00317400" w:rsidRDefault="007F5000" w:rsidP="007F5000">
      <w:pPr>
        <w:pStyle w:val="ConsPlusNonformat0"/>
        <w:jc w:val="both"/>
        <w:rPr>
          <w:rFonts w:ascii="Times New Roman" w:hAnsi="Times New Roman"/>
        </w:rPr>
      </w:pPr>
      <w:r w:rsidRPr="00317400">
        <w:rPr>
          <w:rFonts w:ascii="Times New Roman" w:hAnsi="Times New Roman"/>
        </w:rPr>
        <w:t xml:space="preserve">         (подпись, расшифровка подписи)</w:t>
      </w:r>
    </w:p>
    <w:p w:rsidR="007F5000" w:rsidRPr="00317400" w:rsidRDefault="007F5000" w:rsidP="007F5000">
      <w:pPr>
        <w:pStyle w:val="ConsPlusNonformat0"/>
        <w:jc w:val="both"/>
        <w:rPr>
          <w:rFonts w:ascii="Times New Roman" w:hAnsi="Times New Roman"/>
        </w:rPr>
      </w:pPr>
      <w:r w:rsidRPr="00317400">
        <w:rPr>
          <w:rFonts w:ascii="Times New Roman" w:hAnsi="Times New Roman"/>
        </w:rPr>
        <w:t>Ответственный исполнитель _________________________________________________</w:t>
      </w:r>
    </w:p>
    <w:p w:rsidR="007F5000" w:rsidRPr="00317400" w:rsidRDefault="007F5000" w:rsidP="007F5000">
      <w:pPr>
        <w:pStyle w:val="ConsPlusNonformat0"/>
        <w:jc w:val="both"/>
        <w:rPr>
          <w:rFonts w:ascii="Times New Roman" w:hAnsi="Times New Roman"/>
        </w:rPr>
      </w:pPr>
      <w:r w:rsidRPr="00317400">
        <w:rPr>
          <w:rFonts w:ascii="Times New Roman" w:hAnsi="Times New Roman"/>
        </w:rPr>
        <w:t xml:space="preserve">  (должность, подпись, расшифровка подписи, телефон)</w:t>
      </w:r>
    </w:p>
    <w:p w:rsidR="00B027A0" w:rsidRDefault="007F5000" w:rsidP="007F5000">
      <w:pPr>
        <w:pStyle w:val="ConsPlusNonformat0"/>
        <w:jc w:val="both"/>
        <w:rPr>
          <w:rFonts w:ascii="Times New Roman" w:hAnsi="Times New Roman"/>
          <w:sz w:val="28"/>
          <w:szCs w:val="28"/>
        </w:rPr>
        <w:sectPr w:rsidR="00B027A0" w:rsidSect="00B027A0">
          <w:pgSz w:w="16840" w:h="11907" w:orient="landscape" w:code="9"/>
          <w:pgMar w:top="1134" w:right="567" w:bottom="709" w:left="1701" w:header="720" w:footer="720" w:gutter="0"/>
          <w:cols w:space="720"/>
          <w:noEndnote/>
          <w:docGrid w:linePitch="381"/>
        </w:sectPr>
      </w:pPr>
      <w:r w:rsidRPr="00317400">
        <w:rPr>
          <w:rFonts w:ascii="Times New Roman" w:hAnsi="Times New Roman"/>
        </w:rPr>
        <w:t>"__" _________ 20__ г</w:t>
      </w:r>
      <w:r w:rsidRPr="007F5000">
        <w:rPr>
          <w:rFonts w:ascii="Times New Roman" w:hAnsi="Times New Roman"/>
          <w:sz w:val="28"/>
          <w:szCs w:val="28"/>
        </w:rPr>
        <w:t>.»</w:t>
      </w:r>
    </w:p>
    <w:p w:rsidR="007F5000" w:rsidRPr="007F5000" w:rsidRDefault="007F5000" w:rsidP="007F5000">
      <w:pPr>
        <w:pStyle w:val="ConsPlusNonformat0"/>
        <w:jc w:val="both"/>
        <w:rPr>
          <w:rFonts w:ascii="Times New Roman" w:hAnsi="Times New Roman"/>
          <w:sz w:val="28"/>
          <w:szCs w:val="28"/>
        </w:rPr>
      </w:pPr>
    </w:p>
    <w:p w:rsidR="00B14538" w:rsidRDefault="00B14538" w:rsidP="00472C23">
      <w:pPr>
        <w:ind w:firstLine="709"/>
        <w:jc w:val="both"/>
        <w:sectPr w:rsidR="00B14538" w:rsidSect="00B14538">
          <w:pgSz w:w="11907" w:h="16840" w:code="9"/>
          <w:pgMar w:top="567" w:right="1134" w:bottom="1701" w:left="1134" w:header="720" w:footer="720" w:gutter="0"/>
          <w:cols w:space="720"/>
          <w:noEndnote/>
          <w:docGrid w:linePitch="381"/>
        </w:sectPr>
      </w:pPr>
    </w:p>
    <w:p w:rsidR="00472C23" w:rsidRPr="00FD03AE" w:rsidRDefault="007836E8" w:rsidP="00472C23">
      <w:pPr>
        <w:ind w:firstLine="709"/>
        <w:jc w:val="both"/>
      </w:pPr>
      <w:r>
        <w:lastRenderedPageBreak/>
        <w:t>4</w:t>
      </w:r>
      <w:r w:rsidR="00472C23" w:rsidRPr="00FD03AE">
        <w:t>.</w:t>
      </w:r>
      <w:r w:rsidR="001E18BE" w:rsidRPr="001E18BE">
        <w:t xml:space="preserve"> </w:t>
      </w:r>
      <w:r w:rsidR="001E18BE" w:rsidRPr="00B5679D">
        <w:t>Отдел</w:t>
      </w:r>
      <w:r w:rsidR="001E18BE">
        <w:t>у</w:t>
      </w:r>
      <w:r w:rsidR="001E18BE" w:rsidRPr="00B5679D">
        <w:t xml:space="preserve"> делопроизводства, контроля и обеспечения работы руководства</w:t>
      </w:r>
      <w:r w:rsidR="00472C23" w:rsidRPr="00FD03AE">
        <w:t xml:space="preserve"> </w:t>
      </w:r>
      <w:r w:rsidR="001E18BE">
        <w:t>у</w:t>
      </w:r>
      <w:r w:rsidR="00255854">
        <w:t>правления</w:t>
      </w:r>
      <w:r w:rsidR="001E18BE" w:rsidRPr="00B5679D">
        <w:t xml:space="preserve"> обеспечения деятельности администрации района</w:t>
      </w:r>
      <w:r w:rsidR="001E18BE" w:rsidRPr="00FD03AE">
        <w:t xml:space="preserve"> </w:t>
      </w:r>
      <w:r w:rsidR="00472C23" w:rsidRPr="00FD03AE">
        <w:t xml:space="preserve">разместить постановление на официальном веб-сайте администрации района: </w:t>
      </w:r>
      <w:hyperlink r:id="rId12" w:history="1">
        <w:r w:rsidR="00472C23" w:rsidRPr="00FD03AE">
          <w:rPr>
            <w:rStyle w:val="af9"/>
            <w:color w:val="auto"/>
            <w:u w:val="none"/>
            <w:lang w:val="en-US"/>
          </w:rPr>
          <w:t>www</w:t>
        </w:r>
        <w:r w:rsidR="00472C23" w:rsidRPr="00FD03AE">
          <w:rPr>
            <w:rStyle w:val="af9"/>
            <w:color w:val="auto"/>
            <w:u w:val="none"/>
          </w:rPr>
          <w:t>.</w:t>
        </w:r>
        <w:r w:rsidR="00472C23" w:rsidRPr="00FD03AE">
          <w:rPr>
            <w:rStyle w:val="af9"/>
            <w:color w:val="auto"/>
            <w:u w:val="none"/>
            <w:lang w:val="en-US"/>
          </w:rPr>
          <w:t>nvraion</w:t>
        </w:r>
        <w:r w:rsidR="00472C23" w:rsidRPr="00FD03AE">
          <w:rPr>
            <w:rStyle w:val="af9"/>
            <w:color w:val="auto"/>
            <w:u w:val="none"/>
          </w:rPr>
          <w:t>.</w:t>
        </w:r>
        <w:r w:rsidR="00472C23" w:rsidRPr="00FD03AE">
          <w:rPr>
            <w:rStyle w:val="af9"/>
            <w:color w:val="auto"/>
            <w:u w:val="none"/>
            <w:lang w:val="en-US"/>
          </w:rPr>
          <w:t>ru</w:t>
        </w:r>
      </w:hyperlink>
      <w:r w:rsidR="00472C23" w:rsidRPr="00FD03AE">
        <w:t>.</w:t>
      </w:r>
    </w:p>
    <w:p w:rsidR="00472C23" w:rsidRPr="00FD03AE" w:rsidRDefault="00472C23" w:rsidP="00472C23">
      <w:pPr>
        <w:ind w:firstLine="709"/>
        <w:jc w:val="both"/>
      </w:pPr>
    </w:p>
    <w:p w:rsidR="00472C23" w:rsidRPr="00FD03AE" w:rsidRDefault="007836E8" w:rsidP="00472C23">
      <w:pPr>
        <w:autoSpaceDE w:val="0"/>
        <w:autoSpaceDN w:val="0"/>
        <w:adjustRightInd w:val="0"/>
        <w:ind w:firstLine="709"/>
        <w:jc w:val="both"/>
        <w:rPr>
          <w:bCs/>
        </w:rPr>
      </w:pPr>
      <w:r>
        <w:rPr>
          <w:bCs/>
        </w:rPr>
        <w:t>5</w:t>
      </w:r>
      <w:r w:rsidR="00472C23" w:rsidRPr="00FD03AE">
        <w:rPr>
          <w:bCs/>
        </w:rPr>
        <w:t xml:space="preserve">. </w:t>
      </w:r>
      <w:r w:rsidR="00B027A0">
        <w:t>Управлению</w:t>
      </w:r>
      <w:r w:rsidR="001E18BE" w:rsidRPr="00956C2C">
        <w:t xml:space="preserve"> общественных связей и информационной политики</w:t>
      </w:r>
      <w:r w:rsidR="00472C23" w:rsidRPr="00FD03AE">
        <w:rPr>
          <w:bCs/>
        </w:rPr>
        <w:t xml:space="preserve"> администрации района опубликовать постановление в приложении «Официальный бюллетень» к районной газете «Новости Приобья».</w:t>
      </w:r>
    </w:p>
    <w:p w:rsidR="00472C23" w:rsidRPr="00FD03AE" w:rsidRDefault="00472C23" w:rsidP="00472C23">
      <w:pPr>
        <w:autoSpaceDE w:val="0"/>
        <w:autoSpaceDN w:val="0"/>
        <w:adjustRightInd w:val="0"/>
        <w:ind w:firstLine="709"/>
        <w:jc w:val="both"/>
        <w:rPr>
          <w:bCs/>
        </w:rPr>
      </w:pPr>
    </w:p>
    <w:p w:rsidR="00472C23" w:rsidRPr="00FD03AE" w:rsidRDefault="007836E8" w:rsidP="00472C23">
      <w:pPr>
        <w:autoSpaceDE w:val="0"/>
        <w:autoSpaceDN w:val="0"/>
        <w:adjustRightInd w:val="0"/>
        <w:ind w:firstLine="709"/>
        <w:jc w:val="both"/>
        <w:rPr>
          <w:bCs/>
        </w:rPr>
      </w:pPr>
      <w:r>
        <w:rPr>
          <w:bCs/>
        </w:rPr>
        <w:t>6</w:t>
      </w:r>
      <w:r w:rsidR="00472C23" w:rsidRPr="00FD03AE">
        <w:rPr>
          <w:bCs/>
        </w:rPr>
        <w:t>. Постановление вступает в силу после его официального опубликования (обнародования).</w:t>
      </w:r>
    </w:p>
    <w:p w:rsidR="00472C23" w:rsidRDefault="00472C23" w:rsidP="00472C23">
      <w:pPr>
        <w:ind w:firstLine="709"/>
        <w:jc w:val="both"/>
      </w:pPr>
    </w:p>
    <w:p w:rsidR="00472C23" w:rsidRPr="00FD03AE" w:rsidRDefault="007836E8" w:rsidP="00472C23">
      <w:pPr>
        <w:ind w:firstLine="709"/>
        <w:jc w:val="both"/>
      </w:pPr>
      <w:r>
        <w:t>7</w:t>
      </w:r>
      <w:r w:rsidR="00472C23" w:rsidRPr="00FD03AE">
        <w:t>. Контроль за выполнением постановления возложить на исполняющего обязанности заместителя главы района по социальным вопросам М.В. Любомирскую.</w:t>
      </w:r>
    </w:p>
    <w:p w:rsidR="00472C23" w:rsidRPr="00FD03AE" w:rsidRDefault="00472C23" w:rsidP="00472C23">
      <w:pPr>
        <w:ind w:firstLine="709"/>
        <w:jc w:val="both"/>
        <w:rPr>
          <w:rFonts w:eastAsia="Calibri"/>
          <w:lang w:eastAsia="en-US"/>
        </w:rPr>
      </w:pPr>
    </w:p>
    <w:p w:rsidR="00472C23" w:rsidRDefault="00472C23" w:rsidP="00472C23">
      <w:pPr>
        <w:ind w:firstLine="709"/>
        <w:jc w:val="both"/>
        <w:rPr>
          <w:rFonts w:eastAsia="Calibri"/>
          <w:lang w:eastAsia="en-US"/>
        </w:rPr>
      </w:pPr>
    </w:p>
    <w:p w:rsidR="00472C23" w:rsidRPr="00FD03AE" w:rsidRDefault="00472C23" w:rsidP="00472C23">
      <w:pPr>
        <w:ind w:firstLine="709"/>
        <w:jc w:val="both"/>
        <w:rPr>
          <w:rFonts w:eastAsia="Calibri"/>
          <w:lang w:eastAsia="en-US"/>
        </w:rPr>
      </w:pPr>
    </w:p>
    <w:p w:rsidR="00472C23" w:rsidRDefault="00472C23" w:rsidP="00472C23">
      <w:pPr>
        <w:jc w:val="both"/>
      </w:pPr>
      <w:r w:rsidRPr="00D22904">
        <w:t>Глава района                                                                                        Б.А. Саломатин</w:t>
      </w:r>
    </w:p>
    <w:p w:rsidR="00472C23" w:rsidRPr="0098387B" w:rsidRDefault="00472C23" w:rsidP="00910E21">
      <w:pPr>
        <w:jc w:val="both"/>
        <w:rPr>
          <w:b/>
        </w:rPr>
      </w:pPr>
    </w:p>
    <w:sectPr w:rsidR="00472C23" w:rsidRPr="0098387B" w:rsidSect="00B14538">
      <w:pgSz w:w="11907" w:h="16840" w:code="9"/>
      <w:pgMar w:top="567" w:right="1134" w:bottom="1701" w:left="1134"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3F1" w:rsidRDefault="003043F1">
      <w:r>
        <w:separator/>
      </w:r>
    </w:p>
  </w:endnote>
  <w:endnote w:type="continuationSeparator" w:id="0">
    <w:p w:rsidR="003043F1" w:rsidRDefault="0030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3F1" w:rsidRDefault="003043F1">
      <w:r>
        <w:separator/>
      </w:r>
    </w:p>
  </w:footnote>
  <w:footnote w:type="continuationSeparator" w:id="0">
    <w:p w:rsidR="003043F1" w:rsidRDefault="00304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726486"/>
      <w:docPartObj>
        <w:docPartGallery w:val="Page Numbers (Top of Page)"/>
        <w:docPartUnique/>
      </w:docPartObj>
    </w:sdtPr>
    <w:sdtEndPr/>
    <w:sdtContent>
      <w:p w:rsidR="000733DE" w:rsidRPr="00093615" w:rsidRDefault="003043F1" w:rsidP="00093615">
        <w:r>
          <w:fldChar w:fldCharType="begin"/>
        </w:r>
        <w:r>
          <w:instrText>PAGE   \* MERGEFORMAT</w:instrText>
        </w:r>
        <w:r>
          <w:fldChar w:fldCharType="separate"/>
        </w:r>
        <w:r w:rsidR="005F4ACC">
          <w:rPr>
            <w:noProof/>
          </w:rPr>
          <w:t>20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3DF3122"/>
    <w:multiLevelType w:val="multilevel"/>
    <w:tmpl w:val="646CDC76"/>
    <w:lvl w:ilvl="0">
      <w:start w:val="2"/>
      <w:numFmt w:val="decimal"/>
      <w:lvlText w:val="%1."/>
      <w:lvlJc w:val="left"/>
      <w:pPr>
        <w:ind w:left="432" w:hanging="432"/>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7177203"/>
    <w:multiLevelType w:val="hybridMultilevel"/>
    <w:tmpl w:val="53DC86E8"/>
    <w:lvl w:ilvl="0" w:tplc="FB3A7788">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0667E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4C4D9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DC599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4AA41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D01EE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36097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342CC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7A8E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5B9547D"/>
    <w:multiLevelType w:val="hybridMultilevel"/>
    <w:tmpl w:val="350EA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231665"/>
    <w:multiLevelType w:val="hybridMultilevel"/>
    <w:tmpl w:val="C4BAAF5E"/>
    <w:lvl w:ilvl="0" w:tplc="5E8CBE00">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3AF02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14DF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FC228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EA4CE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DEAED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F2072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1EAFF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2A5E1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15F6935"/>
    <w:multiLevelType w:val="multilevel"/>
    <w:tmpl w:val="2EB8D18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395746B"/>
    <w:multiLevelType w:val="multilevel"/>
    <w:tmpl w:val="14BA73C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DD35F25"/>
    <w:multiLevelType w:val="multilevel"/>
    <w:tmpl w:val="B3D21418"/>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num w:numId="1">
    <w:abstractNumId w:val="11"/>
  </w:num>
  <w:num w:numId="2">
    <w:abstractNumId w:val="7"/>
  </w:num>
  <w:num w:numId="3">
    <w:abstractNumId w:val="8"/>
  </w:num>
  <w:num w:numId="4">
    <w:abstractNumId w:val="6"/>
  </w:num>
  <w:num w:numId="5">
    <w:abstractNumId w:val="10"/>
  </w:num>
  <w:num w:numId="6">
    <w:abstractNumId w:val="9"/>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2A86"/>
    <w:rsid w:val="00004D74"/>
    <w:rsid w:val="00005D51"/>
    <w:rsid w:val="00006D9C"/>
    <w:rsid w:val="0001052C"/>
    <w:rsid w:val="00012296"/>
    <w:rsid w:val="000128EC"/>
    <w:rsid w:val="000153A4"/>
    <w:rsid w:val="00015FB2"/>
    <w:rsid w:val="000165BC"/>
    <w:rsid w:val="00020512"/>
    <w:rsid w:val="000217F4"/>
    <w:rsid w:val="00021A5A"/>
    <w:rsid w:val="00022E67"/>
    <w:rsid w:val="0002396D"/>
    <w:rsid w:val="00023F47"/>
    <w:rsid w:val="00024194"/>
    <w:rsid w:val="0002709E"/>
    <w:rsid w:val="000271BA"/>
    <w:rsid w:val="000275B7"/>
    <w:rsid w:val="0002782C"/>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0706"/>
    <w:rsid w:val="00052A17"/>
    <w:rsid w:val="00053300"/>
    <w:rsid w:val="00057117"/>
    <w:rsid w:val="00060F5D"/>
    <w:rsid w:val="00061D08"/>
    <w:rsid w:val="00062485"/>
    <w:rsid w:val="0006267E"/>
    <w:rsid w:val="0006352D"/>
    <w:rsid w:val="00063A55"/>
    <w:rsid w:val="000640E4"/>
    <w:rsid w:val="00064398"/>
    <w:rsid w:val="000644FF"/>
    <w:rsid w:val="000668DE"/>
    <w:rsid w:val="00066A69"/>
    <w:rsid w:val="00066C9C"/>
    <w:rsid w:val="00067C48"/>
    <w:rsid w:val="00071478"/>
    <w:rsid w:val="000733DE"/>
    <w:rsid w:val="00073A66"/>
    <w:rsid w:val="00073B47"/>
    <w:rsid w:val="00074431"/>
    <w:rsid w:val="000778D6"/>
    <w:rsid w:val="00082889"/>
    <w:rsid w:val="000830CF"/>
    <w:rsid w:val="00084124"/>
    <w:rsid w:val="000845E2"/>
    <w:rsid w:val="00084C0C"/>
    <w:rsid w:val="00087833"/>
    <w:rsid w:val="00087F93"/>
    <w:rsid w:val="00090DB9"/>
    <w:rsid w:val="00092DEF"/>
    <w:rsid w:val="00093615"/>
    <w:rsid w:val="00093A65"/>
    <w:rsid w:val="00094E9C"/>
    <w:rsid w:val="000A0BB5"/>
    <w:rsid w:val="000A0EDE"/>
    <w:rsid w:val="000A2716"/>
    <w:rsid w:val="000A312F"/>
    <w:rsid w:val="000A4BEB"/>
    <w:rsid w:val="000A6BCE"/>
    <w:rsid w:val="000A741B"/>
    <w:rsid w:val="000A7E72"/>
    <w:rsid w:val="000B012D"/>
    <w:rsid w:val="000B02D6"/>
    <w:rsid w:val="000B049C"/>
    <w:rsid w:val="000B1417"/>
    <w:rsid w:val="000B38FF"/>
    <w:rsid w:val="000B3BBE"/>
    <w:rsid w:val="000B5CCE"/>
    <w:rsid w:val="000C0401"/>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108B"/>
    <w:rsid w:val="000E1C10"/>
    <w:rsid w:val="000E3C86"/>
    <w:rsid w:val="000E52E0"/>
    <w:rsid w:val="000E6746"/>
    <w:rsid w:val="000E6C83"/>
    <w:rsid w:val="000F3259"/>
    <w:rsid w:val="000F7EAE"/>
    <w:rsid w:val="001002E1"/>
    <w:rsid w:val="00101E06"/>
    <w:rsid w:val="0010246A"/>
    <w:rsid w:val="00102DDA"/>
    <w:rsid w:val="00103954"/>
    <w:rsid w:val="00104033"/>
    <w:rsid w:val="001043B6"/>
    <w:rsid w:val="0010707C"/>
    <w:rsid w:val="001073F0"/>
    <w:rsid w:val="0011220D"/>
    <w:rsid w:val="00113227"/>
    <w:rsid w:val="00117910"/>
    <w:rsid w:val="00117E19"/>
    <w:rsid w:val="00120E96"/>
    <w:rsid w:val="001327CA"/>
    <w:rsid w:val="00132A7D"/>
    <w:rsid w:val="001333B8"/>
    <w:rsid w:val="00133F44"/>
    <w:rsid w:val="00135287"/>
    <w:rsid w:val="001359AA"/>
    <w:rsid w:val="00137127"/>
    <w:rsid w:val="001408C8"/>
    <w:rsid w:val="00142A70"/>
    <w:rsid w:val="00143E47"/>
    <w:rsid w:val="00143EEF"/>
    <w:rsid w:val="0014484B"/>
    <w:rsid w:val="0014488B"/>
    <w:rsid w:val="001448CA"/>
    <w:rsid w:val="00144C10"/>
    <w:rsid w:val="00147EE0"/>
    <w:rsid w:val="001502E1"/>
    <w:rsid w:val="00153090"/>
    <w:rsid w:val="00154E1D"/>
    <w:rsid w:val="00155385"/>
    <w:rsid w:val="00157C57"/>
    <w:rsid w:val="00160938"/>
    <w:rsid w:val="00161524"/>
    <w:rsid w:val="00161947"/>
    <w:rsid w:val="00161AD0"/>
    <w:rsid w:val="001621B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1B6B"/>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8BE"/>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5979"/>
    <w:rsid w:val="00206E05"/>
    <w:rsid w:val="00207E58"/>
    <w:rsid w:val="0021455F"/>
    <w:rsid w:val="00215140"/>
    <w:rsid w:val="002221FE"/>
    <w:rsid w:val="0022221D"/>
    <w:rsid w:val="00222FBA"/>
    <w:rsid w:val="00224837"/>
    <w:rsid w:val="00227D5E"/>
    <w:rsid w:val="00232123"/>
    <w:rsid w:val="00232C36"/>
    <w:rsid w:val="00233229"/>
    <w:rsid w:val="00233C54"/>
    <w:rsid w:val="002349B6"/>
    <w:rsid w:val="00234E47"/>
    <w:rsid w:val="00237D49"/>
    <w:rsid w:val="00237EF5"/>
    <w:rsid w:val="00240230"/>
    <w:rsid w:val="002410E3"/>
    <w:rsid w:val="002413B5"/>
    <w:rsid w:val="00241888"/>
    <w:rsid w:val="00242890"/>
    <w:rsid w:val="00245C4F"/>
    <w:rsid w:val="00247EF7"/>
    <w:rsid w:val="0025083E"/>
    <w:rsid w:val="00251575"/>
    <w:rsid w:val="0025369B"/>
    <w:rsid w:val="00254921"/>
    <w:rsid w:val="00254D96"/>
    <w:rsid w:val="00255854"/>
    <w:rsid w:val="002563D5"/>
    <w:rsid w:val="00256450"/>
    <w:rsid w:val="0026022F"/>
    <w:rsid w:val="00261AB6"/>
    <w:rsid w:val="0026216F"/>
    <w:rsid w:val="002626AD"/>
    <w:rsid w:val="002632F1"/>
    <w:rsid w:val="002637C0"/>
    <w:rsid w:val="002639B2"/>
    <w:rsid w:val="00263ED4"/>
    <w:rsid w:val="00264AF0"/>
    <w:rsid w:val="002657EC"/>
    <w:rsid w:val="00266F8E"/>
    <w:rsid w:val="00267E45"/>
    <w:rsid w:val="00270466"/>
    <w:rsid w:val="00271459"/>
    <w:rsid w:val="00271BF9"/>
    <w:rsid w:val="0027316E"/>
    <w:rsid w:val="002738FE"/>
    <w:rsid w:val="00273ED4"/>
    <w:rsid w:val="00280054"/>
    <w:rsid w:val="002805A2"/>
    <w:rsid w:val="00282355"/>
    <w:rsid w:val="002827F4"/>
    <w:rsid w:val="002834EC"/>
    <w:rsid w:val="002837C1"/>
    <w:rsid w:val="00292AB0"/>
    <w:rsid w:val="002953D5"/>
    <w:rsid w:val="002954C9"/>
    <w:rsid w:val="002962E5"/>
    <w:rsid w:val="002964E5"/>
    <w:rsid w:val="002A04B8"/>
    <w:rsid w:val="002A2381"/>
    <w:rsid w:val="002A264B"/>
    <w:rsid w:val="002A51A2"/>
    <w:rsid w:val="002A6734"/>
    <w:rsid w:val="002A6D69"/>
    <w:rsid w:val="002A7193"/>
    <w:rsid w:val="002B07F7"/>
    <w:rsid w:val="002B3AA0"/>
    <w:rsid w:val="002B57CD"/>
    <w:rsid w:val="002B59BF"/>
    <w:rsid w:val="002C03B3"/>
    <w:rsid w:val="002C0F4C"/>
    <w:rsid w:val="002C147A"/>
    <w:rsid w:val="002C4FD0"/>
    <w:rsid w:val="002C531A"/>
    <w:rsid w:val="002C598B"/>
    <w:rsid w:val="002C6E40"/>
    <w:rsid w:val="002C7C18"/>
    <w:rsid w:val="002C7E40"/>
    <w:rsid w:val="002D37C2"/>
    <w:rsid w:val="002D49E3"/>
    <w:rsid w:val="002D4FAC"/>
    <w:rsid w:val="002D63DA"/>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3BC1"/>
    <w:rsid w:val="003043F1"/>
    <w:rsid w:val="0030479F"/>
    <w:rsid w:val="00306835"/>
    <w:rsid w:val="00306C6D"/>
    <w:rsid w:val="00307D0B"/>
    <w:rsid w:val="00311283"/>
    <w:rsid w:val="00312BCD"/>
    <w:rsid w:val="0031352D"/>
    <w:rsid w:val="0031451E"/>
    <w:rsid w:val="0031459C"/>
    <w:rsid w:val="003157F0"/>
    <w:rsid w:val="00316A57"/>
    <w:rsid w:val="00317A5D"/>
    <w:rsid w:val="003218C9"/>
    <w:rsid w:val="00321C83"/>
    <w:rsid w:val="00323D07"/>
    <w:rsid w:val="00323EF4"/>
    <w:rsid w:val="00324324"/>
    <w:rsid w:val="0032485B"/>
    <w:rsid w:val="00325361"/>
    <w:rsid w:val="0032652F"/>
    <w:rsid w:val="00326DF1"/>
    <w:rsid w:val="00327666"/>
    <w:rsid w:val="003302AD"/>
    <w:rsid w:val="003321C0"/>
    <w:rsid w:val="003344B7"/>
    <w:rsid w:val="00334DD9"/>
    <w:rsid w:val="00341763"/>
    <w:rsid w:val="0034190A"/>
    <w:rsid w:val="00341A0B"/>
    <w:rsid w:val="003434A1"/>
    <w:rsid w:val="003442EE"/>
    <w:rsid w:val="00344CB0"/>
    <w:rsid w:val="00345330"/>
    <w:rsid w:val="00345A18"/>
    <w:rsid w:val="00346443"/>
    <w:rsid w:val="00347713"/>
    <w:rsid w:val="0035080F"/>
    <w:rsid w:val="00351AFD"/>
    <w:rsid w:val="00351E98"/>
    <w:rsid w:val="00351EB9"/>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5FF"/>
    <w:rsid w:val="00371EE1"/>
    <w:rsid w:val="00372BB9"/>
    <w:rsid w:val="00373322"/>
    <w:rsid w:val="00375F8F"/>
    <w:rsid w:val="0038106A"/>
    <w:rsid w:val="003815E8"/>
    <w:rsid w:val="00381B0B"/>
    <w:rsid w:val="00381CED"/>
    <w:rsid w:val="00383C7A"/>
    <w:rsid w:val="00384EE8"/>
    <w:rsid w:val="00386D9F"/>
    <w:rsid w:val="00387AD5"/>
    <w:rsid w:val="00391DD1"/>
    <w:rsid w:val="00392386"/>
    <w:rsid w:val="00393566"/>
    <w:rsid w:val="003937DF"/>
    <w:rsid w:val="0039439F"/>
    <w:rsid w:val="003952F9"/>
    <w:rsid w:val="00395552"/>
    <w:rsid w:val="00396906"/>
    <w:rsid w:val="00397B91"/>
    <w:rsid w:val="003A2430"/>
    <w:rsid w:val="003A439C"/>
    <w:rsid w:val="003A56DF"/>
    <w:rsid w:val="003A6DD5"/>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4337"/>
    <w:rsid w:val="003C571B"/>
    <w:rsid w:val="003C618E"/>
    <w:rsid w:val="003D31CA"/>
    <w:rsid w:val="003D4650"/>
    <w:rsid w:val="003D5003"/>
    <w:rsid w:val="003D58AF"/>
    <w:rsid w:val="003E0579"/>
    <w:rsid w:val="003E2FE4"/>
    <w:rsid w:val="003E6F71"/>
    <w:rsid w:val="003E78E1"/>
    <w:rsid w:val="003F1567"/>
    <w:rsid w:val="003F25E9"/>
    <w:rsid w:val="003F271D"/>
    <w:rsid w:val="003F4D30"/>
    <w:rsid w:val="003F55B9"/>
    <w:rsid w:val="003F6E1F"/>
    <w:rsid w:val="003F7552"/>
    <w:rsid w:val="00400423"/>
    <w:rsid w:val="00402FAB"/>
    <w:rsid w:val="00405019"/>
    <w:rsid w:val="00405F2E"/>
    <w:rsid w:val="00407DB1"/>
    <w:rsid w:val="00411587"/>
    <w:rsid w:val="004127FE"/>
    <w:rsid w:val="004131F8"/>
    <w:rsid w:val="0041649D"/>
    <w:rsid w:val="00417351"/>
    <w:rsid w:val="00420527"/>
    <w:rsid w:val="0042155D"/>
    <w:rsid w:val="004228E7"/>
    <w:rsid w:val="00425215"/>
    <w:rsid w:val="0042656E"/>
    <w:rsid w:val="00426571"/>
    <w:rsid w:val="004277B2"/>
    <w:rsid w:val="00427AE7"/>
    <w:rsid w:val="004311BD"/>
    <w:rsid w:val="004331AA"/>
    <w:rsid w:val="004341C4"/>
    <w:rsid w:val="00434373"/>
    <w:rsid w:val="004360F3"/>
    <w:rsid w:val="00436773"/>
    <w:rsid w:val="00436F7F"/>
    <w:rsid w:val="0044068E"/>
    <w:rsid w:val="00442913"/>
    <w:rsid w:val="004432B9"/>
    <w:rsid w:val="00444071"/>
    <w:rsid w:val="00444A6E"/>
    <w:rsid w:val="00445046"/>
    <w:rsid w:val="00453459"/>
    <w:rsid w:val="004538DE"/>
    <w:rsid w:val="004574BE"/>
    <w:rsid w:val="0046188F"/>
    <w:rsid w:val="004639AE"/>
    <w:rsid w:val="00463A57"/>
    <w:rsid w:val="00466DDA"/>
    <w:rsid w:val="004702B8"/>
    <w:rsid w:val="00471C09"/>
    <w:rsid w:val="00472C23"/>
    <w:rsid w:val="004742C4"/>
    <w:rsid w:val="0047458F"/>
    <w:rsid w:val="00476B80"/>
    <w:rsid w:val="004773AF"/>
    <w:rsid w:val="00477A6B"/>
    <w:rsid w:val="004808F4"/>
    <w:rsid w:val="00482485"/>
    <w:rsid w:val="00482AF2"/>
    <w:rsid w:val="004830DE"/>
    <w:rsid w:val="00483357"/>
    <w:rsid w:val="004845F6"/>
    <w:rsid w:val="004850C3"/>
    <w:rsid w:val="004858B2"/>
    <w:rsid w:val="0048766E"/>
    <w:rsid w:val="00487FCB"/>
    <w:rsid w:val="004908D7"/>
    <w:rsid w:val="0049352B"/>
    <w:rsid w:val="00493787"/>
    <w:rsid w:val="00494924"/>
    <w:rsid w:val="004969CF"/>
    <w:rsid w:val="00496EE3"/>
    <w:rsid w:val="004A018E"/>
    <w:rsid w:val="004A0EB6"/>
    <w:rsid w:val="004A24F4"/>
    <w:rsid w:val="004A35A8"/>
    <w:rsid w:val="004A3C56"/>
    <w:rsid w:val="004A3C75"/>
    <w:rsid w:val="004A4342"/>
    <w:rsid w:val="004A4F78"/>
    <w:rsid w:val="004A615F"/>
    <w:rsid w:val="004B04AB"/>
    <w:rsid w:val="004B0797"/>
    <w:rsid w:val="004B51BA"/>
    <w:rsid w:val="004B54A1"/>
    <w:rsid w:val="004B64F4"/>
    <w:rsid w:val="004B676E"/>
    <w:rsid w:val="004B6EA1"/>
    <w:rsid w:val="004C04FE"/>
    <w:rsid w:val="004C18B9"/>
    <w:rsid w:val="004C1FD7"/>
    <w:rsid w:val="004C4852"/>
    <w:rsid w:val="004C562F"/>
    <w:rsid w:val="004C6160"/>
    <w:rsid w:val="004C66D3"/>
    <w:rsid w:val="004C6881"/>
    <w:rsid w:val="004C6D8F"/>
    <w:rsid w:val="004C7600"/>
    <w:rsid w:val="004D0A7B"/>
    <w:rsid w:val="004D0D3F"/>
    <w:rsid w:val="004D0ED5"/>
    <w:rsid w:val="004D26C8"/>
    <w:rsid w:val="004D3A0D"/>
    <w:rsid w:val="004D44AE"/>
    <w:rsid w:val="004D4587"/>
    <w:rsid w:val="004D7118"/>
    <w:rsid w:val="004D7683"/>
    <w:rsid w:val="004E09FC"/>
    <w:rsid w:val="004E10CB"/>
    <w:rsid w:val="004E1450"/>
    <w:rsid w:val="004E2031"/>
    <w:rsid w:val="004E25D4"/>
    <w:rsid w:val="004E2685"/>
    <w:rsid w:val="004E3567"/>
    <w:rsid w:val="004E4E76"/>
    <w:rsid w:val="004E5B8B"/>
    <w:rsid w:val="004E7835"/>
    <w:rsid w:val="004F038D"/>
    <w:rsid w:val="004F0776"/>
    <w:rsid w:val="004F0D4E"/>
    <w:rsid w:val="004F11A1"/>
    <w:rsid w:val="004F1566"/>
    <w:rsid w:val="004F18A3"/>
    <w:rsid w:val="004F3261"/>
    <w:rsid w:val="00500806"/>
    <w:rsid w:val="0050175E"/>
    <w:rsid w:val="00503D97"/>
    <w:rsid w:val="005050B0"/>
    <w:rsid w:val="00505294"/>
    <w:rsid w:val="00505DC5"/>
    <w:rsid w:val="00506547"/>
    <w:rsid w:val="00506C14"/>
    <w:rsid w:val="0050767C"/>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2D58"/>
    <w:rsid w:val="005337E5"/>
    <w:rsid w:val="0053585F"/>
    <w:rsid w:val="00541C89"/>
    <w:rsid w:val="00542309"/>
    <w:rsid w:val="00544BDE"/>
    <w:rsid w:val="005455B1"/>
    <w:rsid w:val="0054708A"/>
    <w:rsid w:val="00547FEF"/>
    <w:rsid w:val="005504B1"/>
    <w:rsid w:val="00550903"/>
    <w:rsid w:val="005522F7"/>
    <w:rsid w:val="005536E3"/>
    <w:rsid w:val="00553B32"/>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DC3"/>
    <w:rsid w:val="005A4F56"/>
    <w:rsid w:val="005A50B7"/>
    <w:rsid w:val="005A6E81"/>
    <w:rsid w:val="005A6EF7"/>
    <w:rsid w:val="005A7075"/>
    <w:rsid w:val="005A77C5"/>
    <w:rsid w:val="005B2149"/>
    <w:rsid w:val="005B2AC8"/>
    <w:rsid w:val="005B3237"/>
    <w:rsid w:val="005B36DB"/>
    <w:rsid w:val="005B5532"/>
    <w:rsid w:val="005C026A"/>
    <w:rsid w:val="005C2152"/>
    <w:rsid w:val="005C34BC"/>
    <w:rsid w:val="005C3606"/>
    <w:rsid w:val="005C40B7"/>
    <w:rsid w:val="005C7ADD"/>
    <w:rsid w:val="005D0B71"/>
    <w:rsid w:val="005D44A4"/>
    <w:rsid w:val="005D55E6"/>
    <w:rsid w:val="005D601A"/>
    <w:rsid w:val="005D7659"/>
    <w:rsid w:val="005E1222"/>
    <w:rsid w:val="005E1675"/>
    <w:rsid w:val="005E2DFA"/>
    <w:rsid w:val="005E2FF8"/>
    <w:rsid w:val="005E34D9"/>
    <w:rsid w:val="005E796E"/>
    <w:rsid w:val="005F00C1"/>
    <w:rsid w:val="005F0A35"/>
    <w:rsid w:val="005F183E"/>
    <w:rsid w:val="005F2122"/>
    <w:rsid w:val="005F4916"/>
    <w:rsid w:val="005F4ACC"/>
    <w:rsid w:val="005F6DAA"/>
    <w:rsid w:val="00603289"/>
    <w:rsid w:val="006053BD"/>
    <w:rsid w:val="006053D4"/>
    <w:rsid w:val="00605F26"/>
    <w:rsid w:val="00605F3A"/>
    <w:rsid w:val="00607B92"/>
    <w:rsid w:val="00607CD5"/>
    <w:rsid w:val="00610811"/>
    <w:rsid w:val="006136B2"/>
    <w:rsid w:val="00614C74"/>
    <w:rsid w:val="00616809"/>
    <w:rsid w:val="0062029D"/>
    <w:rsid w:val="0062178F"/>
    <w:rsid w:val="00621AE7"/>
    <w:rsid w:val="00622AB0"/>
    <w:rsid w:val="00623C38"/>
    <w:rsid w:val="006241D5"/>
    <w:rsid w:val="00625CA7"/>
    <w:rsid w:val="006262CC"/>
    <w:rsid w:val="00627777"/>
    <w:rsid w:val="00627AAC"/>
    <w:rsid w:val="0063087E"/>
    <w:rsid w:val="00632DD5"/>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4D6B"/>
    <w:rsid w:val="0067542F"/>
    <w:rsid w:val="0067645C"/>
    <w:rsid w:val="00676B9E"/>
    <w:rsid w:val="00676DDC"/>
    <w:rsid w:val="006809FA"/>
    <w:rsid w:val="00681FD9"/>
    <w:rsid w:val="00681FE6"/>
    <w:rsid w:val="00682180"/>
    <w:rsid w:val="006828E8"/>
    <w:rsid w:val="00682D66"/>
    <w:rsid w:val="00682FE5"/>
    <w:rsid w:val="0068441D"/>
    <w:rsid w:val="00687BCF"/>
    <w:rsid w:val="00690274"/>
    <w:rsid w:val="00691F0A"/>
    <w:rsid w:val="00692BBC"/>
    <w:rsid w:val="006936A2"/>
    <w:rsid w:val="00693DE3"/>
    <w:rsid w:val="00694407"/>
    <w:rsid w:val="00697591"/>
    <w:rsid w:val="006A1F65"/>
    <w:rsid w:val="006A3C6E"/>
    <w:rsid w:val="006A414C"/>
    <w:rsid w:val="006B00EB"/>
    <w:rsid w:val="006B0158"/>
    <w:rsid w:val="006B1624"/>
    <w:rsid w:val="006B2298"/>
    <w:rsid w:val="006B30DC"/>
    <w:rsid w:val="006B3B15"/>
    <w:rsid w:val="006B4299"/>
    <w:rsid w:val="006C08A3"/>
    <w:rsid w:val="006C12B3"/>
    <w:rsid w:val="006C1EAF"/>
    <w:rsid w:val="006C2040"/>
    <w:rsid w:val="006C2242"/>
    <w:rsid w:val="006C2B35"/>
    <w:rsid w:val="006C399E"/>
    <w:rsid w:val="006C5511"/>
    <w:rsid w:val="006D0637"/>
    <w:rsid w:val="006D2BEB"/>
    <w:rsid w:val="006D7E21"/>
    <w:rsid w:val="006E1B1F"/>
    <w:rsid w:val="006E2F27"/>
    <w:rsid w:val="006E4B06"/>
    <w:rsid w:val="006E4DA5"/>
    <w:rsid w:val="006E4FEC"/>
    <w:rsid w:val="006E5AC2"/>
    <w:rsid w:val="006E78BE"/>
    <w:rsid w:val="006F0830"/>
    <w:rsid w:val="006F0858"/>
    <w:rsid w:val="006F14CA"/>
    <w:rsid w:val="006F20FF"/>
    <w:rsid w:val="006F249D"/>
    <w:rsid w:val="006F3985"/>
    <w:rsid w:val="006F3B6B"/>
    <w:rsid w:val="006F4CD3"/>
    <w:rsid w:val="006F6CC9"/>
    <w:rsid w:val="006F7C16"/>
    <w:rsid w:val="006F7E0B"/>
    <w:rsid w:val="00701BDF"/>
    <w:rsid w:val="0070292E"/>
    <w:rsid w:val="00702F69"/>
    <w:rsid w:val="00702FA4"/>
    <w:rsid w:val="007046D0"/>
    <w:rsid w:val="007063BA"/>
    <w:rsid w:val="007071B3"/>
    <w:rsid w:val="00707CB0"/>
    <w:rsid w:val="00711C7A"/>
    <w:rsid w:val="0071212B"/>
    <w:rsid w:val="00712FE7"/>
    <w:rsid w:val="0071392A"/>
    <w:rsid w:val="00717CC0"/>
    <w:rsid w:val="00720DE1"/>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27F"/>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36E8"/>
    <w:rsid w:val="00786ADE"/>
    <w:rsid w:val="00787438"/>
    <w:rsid w:val="00787988"/>
    <w:rsid w:val="00791F1E"/>
    <w:rsid w:val="0079273F"/>
    <w:rsid w:val="00792AC7"/>
    <w:rsid w:val="00795DFB"/>
    <w:rsid w:val="00797720"/>
    <w:rsid w:val="007A03F2"/>
    <w:rsid w:val="007A1EA5"/>
    <w:rsid w:val="007A2839"/>
    <w:rsid w:val="007A4401"/>
    <w:rsid w:val="007A4440"/>
    <w:rsid w:val="007A6052"/>
    <w:rsid w:val="007A67E6"/>
    <w:rsid w:val="007B007E"/>
    <w:rsid w:val="007B179A"/>
    <w:rsid w:val="007B2F2D"/>
    <w:rsid w:val="007B4BC7"/>
    <w:rsid w:val="007B745A"/>
    <w:rsid w:val="007B785C"/>
    <w:rsid w:val="007C0162"/>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5000"/>
    <w:rsid w:val="007F55DB"/>
    <w:rsid w:val="007F6DF0"/>
    <w:rsid w:val="007F6F3C"/>
    <w:rsid w:val="008003A7"/>
    <w:rsid w:val="00802567"/>
    <w:rsid w:val="00804320"/>
    <w:rsid w:val="00806DB6"/>
    <w:rsid w:val="00806E8D"/>
    <w:rsid w:val="00807B4B"/>
    <w:rsid w:val="008104DB"/>
    <w:rsid w:val="00811593"/>
    <w:rsid w:val="008136C7"/>
    <w:rsid w:val="00813F19"/>
    <w:rsid w:val="00814523"/>
    <w:rsid w:val="008179DE"/>
    <w:rsid w:val="00817E28"/>
    <w:rsid w:val="00820702"/>
    <w:rsid w:val="008210A8"/>
    <w:rsid w:val="00821101"/>
    <w:rsid w:val="00823BE0"/>
    <w:rsid w:val="0082503D"/>
    <w:rsid w:val="008265B7"/>
    <w:rsid w:val="008266F0"/>
    <w:rsid w:val="00826813"/>
    <w:rsid w:val="00827ECD"/>
    <w:rsid w:val="00831AE9"/>
    <w:rsid w:val="00832904"/>
    <w:rsid w:val="00833B31"/>
    <w:rsid w:val="008351FF"/>
    <w:rsid w:val="00835E55"/>
    <w:rsid w:val="0084025E"/>
    <w:rsid w:val="00840AF4"/>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1654"/>
    <w:rsid w:val="00882385"/>
    <w:rsid w:val="00884365"/>
    <w:rsid w:val="00884AA2"/>
    <w:rsid w:val="00884C15"/>
    <w:rsid w:val="00885E76"/>
    <w:rsid w:val="0088680A"/>
    <w:rsid w:val="00891781"/>
    <w:rsid w:val="00891D58"/>
    <w:rsid w:val="00892485"/>
    <w:rsid w:val="00892D96"/>
    <w:rsid w:val="008932F2"/>
    <w:rsid w:val="00895200"/>
    <w:rsid w:val="008968B7"/>
    <w:rsid w:val="008A34CD"/>
    <w:rsid w:val="008B009A"/>
    <w:rsid w:val="008B1B97"/>
    <w:rsid w:val="008B4AA5"/>
    <w:rsid w:val="008B5738"/>
    <w:rsid w:val="008B6870"/>
    <w:rsid w:val="008B6A7B"/>
    <w:rsid w:val="008C0544"/>
    <w:rsid w:val="008C20A1"/>
    <w:rsid w:val="008C6BFD"/>
    <w:rsid w:val="008C7F06"/>
    <w:rsid w:val="008D100F"/>
    <w:rsid w:val="008D2129"/>
    <w:rsid w:val="008D3DED"/>
    <w:rsid w:val="008D54CF"/>
    <w:rsid w:val="008D5E55"/>
    <w:rsid w:val="008D706B"/>
    <w:rsid w:val="008D7B0D"/>
    <w:rsid w:val="008E25AC"/>
    <w:rsid w:val="008E3C85"/>
    <w:rsid w:val="008E5BA8"/>
    <w:rsid w:val="008E5F30"/>
    <w:rsid w:val="008E7328"/>
    <w:rsid w:val="008E7707"/>
    <w:rsid w:val="008E7747"/>
    <w:rsid w:val="008E786F"/>
    <w:rsid w:val="008F0225"/>
    <w:rsid w:val="008F117C"/>
    <w:rsid w:val="008F310E"/>
    <w:rsid w:val="008F336F"/>
    <w:rsid w:val="00901539"/>
    <w:rsid w:val="0090371F"/>
    <w:rsid w:val="00906C9D"/>
    <w:rsid w:val="009100BB"/>
    <w:rsid w:val="00910E21"/>
    <w:rsid w:val="00911B2C"/>
    <w:rsid w:val="00912F4C"/>
    <w:rsid w:val="00914C02"/>
    <w:rsid w:val="00915267"/>
    <w:rsid w:val="009169FC"/>
    <w:rsid w:val="009219AE"/>
    <w:rsid w:val="00923791"/>
    <w:rsid w:val="00924955"/>
    <w:rsid w:val="0092760B"/>
    <w:rsid w:val="00932A0E"/>
    <w:rsid w:val="00934157"/>
    <w:rsid w:val="00936B39"/>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2D05"/>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52CB"/>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3C5D"/>
    <w:rsid w:val="00A060FE"/>
    <w:rsid w:val="00A06E7A"/>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22AA"/>
    <w:rsid w:val="00A342FF"/>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76A1F"/>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4B1E"/>
    <w:rsid w:val="00AA53BE"/>
    <w:rsid w:val="00AA6A16"/>
    <w:rsid w:val="00AA7581"/>
    <w:rsid w:val="00AA7CFB"/>
    <w:rsid w:val="00AB03EC"/>
    <w:rsid w:val="00AB2683"/>
    <w:rsid w:val="00AB5A7B"/>
    <w:rsid w:val="00AB5C02"/>
    <w:rsid w:val="00AB769B"/>
    <w:rsid w:val="00AC0B64"/>
    <w:rsid w:val="00AC19F2"/>
    <w:rsid w:val="00AC1DF9"/>
    <w:rsid w:val="00AC226D"/>
    <w:rsid w:val="00AC2DB9"/>
    <w:rsid w:val="00AC356A"/>
    <w:rsid w:val="00AC39F7"/>
    <w:rsid w:val="00AC7F36"/>
    <w:rsid w:val="00AC7FEE"/>
    <w:rsid w:val="00AD1C22"/>
    <w:rsid w:val="00AD28E1"/>
    <w:rsid w:val="00AD2DB3"/>
    <w:rsid w:val="00AD33B1"/>
    <w:rsid w:val="00AD3722"/>
    <w:rsid w:val="00AD4B14"/>
    <w:rsid w:val="00AD4DDE"/>
    <w:rsid w:val="00AD6CAC"/>
    <w:rsid w:val="00AD79ED"/>
    <w:rsid w:val="00AE05A7"/>
    <w:rsid w:val="00AE278F"/>
    <w:rsid w:val="00AE2899"/>
    <w:rsid w:val="00AE3282"/>
    <w:rsid w:val="00AE39FB"/>
    <w:rsid w:val="00AE3B93"/>
    <w:rsid w:val="00AE3C5A"/>
    <w:rsid w:val="00AE46B7"/>
    <w:rsid w:val="00AE67D8"/>
    <w:rsid w:val="00AE6CD9"/>
    <w:rsid w:val="00AF0323"/>
    <w:rsid w:val="00AF08F4"/>
    <w:rsid w:val="00AF21B1"/>
    <w:rsid w:val="00AF2C49"/>
    <w:rsid w:val="00AF6357"/>
    <w:rsid w:val="00AF77F3"/>
    <w:rsid w:val="00AF7924"/>
    <w:rsid w:val="00B00558"/>
    <w:rsid w:val="00B00AB0"/>
    <w:rsid w:val="00B01CD7"/>
    <w:rsid w:val="00B01DF6"/>
    <w:rsid w:val="00B027A0"/>
    <w:rsid w:val="00B0430A"/>
    <w:rsid w:val="00B04DDE"/>
    <w:rsid w:val="00B05448"/>
    <w:rsid w:val="00B05A91"/>
    <w:rsid w:val="00B06A15"/>
    <w:rsid w:val="00B075A4"/>
    <w:rsid w:val="00B07D5F"/>
    <w:rsid w:val="00B1002D"/>
    <w:rsid w:val="00B10602"/>
    <w:rsid w:val="00B109CC"/>
    <w:rsid w:val="00B10BB3"/>
    <w:rsid w:val="00B1219A"/>
    <w:rsid w:val="00B13C86"/>
    <w:rsid w:val="00B14538"/>
    <w:rsid w:val="00B1490E"/>
    <w:rsid w:val="00B15591"/>
    <w:rsid w:val="00B155DF"/>
    <w:rsid w:val="00B16917"/>
    <w:rsid w:val="00B16DE4"/>
    <w:rsid w:val="00B172C1"/>
    <w:rsid w:val="00B206EA"/>
    <w:rsid w:val="00B21C93"/>
    <w:rsid w:val="00B232F0"/>
    <w:rsid w:val="00B23CED"/>
    <w:rsid w:val="00B243D4"/>
    <w:rsid w:val="00B26F4B"/>
    <w:rsid w:val="00B30B4C"/>
    <w:rsid w:val="00B31830"/>
    <w:rsid w:val="00B339F1"/>
    <w:rsid w:val="00B3447F"/>
    <w:rsid w:val="00B34FBE"/>
    <w:rsid w:val="00B371B3"/>
    <w:rsid w:val="00B374C8"/>
    <w:rsid w:val="00B41A6F"/>
    <w:rsid w:val="00B42C23"/>
    <w:rsid w:val="00B44254"/>
    <w:rsid w:val="00B44779"/>
    <w:rsid w:val="00B45BA5"/>
    <w:rsid w:val="00B45CB6"/>
    <w:rsid w:val="00B46C2F"/>
    <w:rsid w:val="00B516A3"/>
    <w:rsid w:val="00B52303"/>
    <w:rsid w:val="00B56A04"/>
    <w:rsid w:val="00B60BDB"/>
    <w:rsid w:val="00B60EB3"/>
    <w:rsid w:val="00B625CC"/>
    <w:rsid w:val="00B6449A"/>
    <w:rsid w:val="00B65845"/>
    <w:rsid w:val="00B66923"/>
    <w:rsid w:val="00B67364"/>
    <w:rsid w:val="00B67D91"/>
    <w:rsid w:val="00B7165E"/>
    <w:rsid w:val="00B80984"/>
    <w:rsid w:val="00B86C0A"/>
    <w:rsid w:val="00B87595"/>
    <w:rsid w:val="00B92159"/>
    <w:rsid w:val="00B93D35"/>
    <w:rsid w:val="00B9430A"/>
    <w:rsid w:val="00B957C3"/>
    <w:rsid w:val="00B975A4"/>
    <w:rsid w:val="00B97729"/>
    <w:rsid w:val="00BA0182"/>
    <w:rsid w:val="00BA18A0"/>
    <w:rsid w:val="00BA2D82"/>
    <w:rsid w:val="00BA4165"/>
    <w:rsid w:val="00BA438C"/>
    <w:rsid w:val="00BA4944"/>
    <w:rsid w:val="00BA5298"/>
    <w:rsid w:val="00BA616A"/>
    <w:rsid w:val="00BA7F22"/>
    <w:rsid w:val="00BB021B"/>
    <w:rsid w:val="00BB2131"/>
    <w:rsid w:val="00BB23C2"/>
    <w:rsid w:val="00BB47B0"/>
    <w:rsid w:val="00BB496F"/>
    <w:rsid w:val="00BB6C61"/>
    <w:rsid w:val="00BB787A"/>
    <w:rsid w:val="00BC1C5A"/>
    <w:rsid w:val="00BC5231"/>
    <w:rsid w:val="00BD053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263E"/>
    <w:rsid w:val="00C0312C"/>
    <w:rsid w:val="00C04FE9"/>
    <w:rsid w:val="00C0680F"/>
    <w:rsid w:val="00C0721E"/>
    <w:rsid w:val="00C108B4"/>
    <w:rsid w:val="00C119C9"/>
    <w:rsid w:val="00C12DD6"/>
    <w:rsid w:val="00C2323E"/>
    <w:rsid w:val="00C24A29"/>
    <w:rsid w:val="00C25104"/>
    <w:rsid w:val="00C26F7D"/>
    <w:rsid w:val="00C31DBE"/>
    <w:rsid w:val="00C32104"/>
    <w:rsid w:val="00C332CD"/>
    <w:rsid w:val="00C33BFF"/>
    <w:rsid w:val="00C378EE"/>
    <w:rsid w:val="00C4055D"/>
    <w:rsid w:val="00C413E9"/>
    <w:rsid w:val="00C42079"/>
    <w:rsid w:val="00C479BF"/>
    <w:rsid w:val="00C50073"/>
    <w:rsid w:val="00C51068"/>
    <w:rsid w:val="00C52177"/>
    <w:rsid w:val="00C55B5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8E1"/>
    <w:rsid w:val="00C80AE4"/>
    <w:rsid w:val="00C81B63"/>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165A"/>
    <w:rsid w:val="00CA23DE"/>
    <w:rsid w:val="00CA380B"/>
    <w:rsid w:val="00CA7790"/>
    <w:rsid w:val="00CA7A83"/>
    <w:rsid w:val="00CB27F5"/>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24C"/>
    <w:rsid w:val="00CF33B2"/>
    <w:rsid w:val="00CF3682"/>
    <w:rsid w:val="00CF36D3"/>
    <w:rsid w:val="00CF37A3"/>
    <w:rsid w:val="00CF3C0C"/>
    <w:rsid w:val="00CF3F72"/>
    <w:rsid w:val="00CF3FC8"/>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0756"/>
    <w:rsid w:val="00D526B1"/>
    <w:rsid w:val="00D53833"/>
    <w:rsid w:val="00D541BF"/>
    <w:rsid w:val="00D55794"/>
    <w:rsid w:val="00D566C1"/>
    <w:rsid w:val="00D56D5D"/>
    <w:rsid w:val="00D578AB"/>
    <w:rsid w:val="00D60487"/>
    <w:rsid w:val="00D60DCD"/>
    <w:rsid w:val="00D61484"/>
    <w:rsid w:val="00D61DCC"/>
    <w:rsid w:val="00D62065"/>
    <w:rsid w:val="00D6320F"/>
    <w:rsid w:val="00D6442E"/>
    <w:rsid w:val="00D656B3"/>
    <w:rsid w:val="00D65D66"/>
    <w:rsid w:val="00D66222"/>
    <w:rsid w:val="00D6750A"/>
    <w:rsid w:val="00D67994"/>
    <w:rsid w:val="00D67E5A"/>
    <w:rsid w:val="00D7072E"/>
    <w:rsid w:val="00D72FA6"/>
    <w:rsid w:val="00D74AFF"/>
    <w:rsid w:val="00D77823"/>
    <w:rsid w:val="00D82FD0"/>
    <w:rsid w:val="00D84435"/>
    <w:rsid w:val="00D84C9A"/>
    <w:rsid w:val="00D85469"/>
    <w:rsid w:val="00D8617F"/>
    <w:rsid w:val="00D86AFF"/>
    <w:rsid w:val="00D87494"/>
    <w:rsid w:val="00D94016"/>
    <w:rsid w:val="00D97574"/>
    <w:rsid w:val="00D97F66"/>
    <w:rsid w:val="00DA0155"/>
    <w:rsid w:val="00DA092B"/>
    <w:rsid w:val="00DA2A6C"/>
    <w:rsid w:val="00DA32AD"/>
    <w:rsid w:val="00DA62C1"/>
    <w:rsid w:val="00DA780C"/>
    <w:rsid w:val="00DB25E9"/>
    <w:rsid w:val="00DB4A17"/>
    <w:rsid w:val="00DB51E4"/>
    <w:rsid w:val="00DB52F7"/>
    <w:rsid w:val="00DB641C"/>
    <w:rsid w:val="00DC23B4"/>
    <w:rsid w:val="00DC52B4"/>
    <w:rsid w:val="00DC6639"/>
    <w:rsid w:val="00DC6C2F"/>
    <w:rsid w:val="00DC70D0"/>
    <w:rsid w:val="00DD0085"/>
    <w:rsid w:val="00DD0180"/>
    <w:rsid w:val="00DD1CA5"/>
    <w:rsid w:val="00DD3FD1"/>
    <w:rsid w:val="00DD4052"/>
    <w:rsid w:val="00DD464A"/>
    <w:rsid w:val="00DD4FAC"/>
    <w:rsid w:val="00DD5947"/>
    <w:rsid w:val="00DD5C11"/>
    <w:rsid w:val="00DD7392"/>
    <w:rsid w:val="00DE29E4"/>
    <w:rsid w:val="00DE3E53"/>
    <w:rsid w:val="00DE4C46"/>
    <w:rsid w:val="00DE683F"/>
    <w:rsid w:val="00DF0D93"/>
    <w:rsid w:val="00DF0F7A"/>
    <w:rsid w:val="00DF1556"/>
    <w:rsid w:val="00DF2A19"/>
    <w:rsid w:val="00DF3EB1"/>
    <w:rsid w:val="00DF60E4"/>
    <w:rsid w:val="00DF6D12"/>
    <w:rsid w:val="00DF762F"/>
    <w:rsid w:val="00DF78F4"/>
    <w:rsid w:val="00DF7F8A"/>
    <w:rsid w:val="00E0003A"/>
    <w:rsid w:val="00E016F4"/>
    <w:rsid w:val="00E01A82"/>
    <w:rsid w:val="00E01C00"/>
    <w:rsid w:val="00E0373F"/>
    <w:rsid w:val="00E0480E"/>
    <w:rsid w:val="00E071B4"/>
    <w:rsid w:val="00E07334"/>
    <w:rsid w:val="00E07FC0"/>
    <w:rsid w:val="00E1145E"/>
    <w:rsid w:val="00E1165D"/>
    <w:rsid w:val="00E11852"/>
    <w:rsid w:val="00E12182"/>
    <w:rsid w:val="00E16D27"/>
    <w:rsid w:val="00E20542"/>
    <w:rsid w:val="00E215BD"/>
    <w:rsid w:val="00E22309"/>
    <w:rsid w:val="00E22FDE"/>
    <w:rsid w:val="00E24C0D"/>
    <w:rsid w:val="00E2598F"/>
    <w:rsid w:val="00E2732A"/>
    <w:rsid w:val="00E30BF9"/>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768D3"/>
    <w:rsid w:val="00E81984"/>
    <w:rsid w:val="00E82BB8"/>
    <w:rsid w:val="00E833BA"/>
    <w:rsid w:val="00E85D2D"/>
    <w:rsid w:val="00E8655C"/>
    <w:rsid w:val="00E86C28"/>
    <w:rsid w:val="00E87DFF"/>
    <w:rsid w:val="00E92741"/>
    <w:rsid w:val="00E93329"/>
    <w:rsid w:val="00E93D2F"/>
    <w:rsid w:val="00E94455"/>
    <w:rsid w:val="00E94F62"/>
    <w:rsid w:val="00E976FC"/>
    <w:rsid w:val="00E977E8"/>
    <w:rsid w:val="00EA0591"/>
    <w:rsid w:val="00EA1102"/>
    <w:rsid w:val="00EA23BF"/>
    <w:rsid w:val="00EA49FB"/>
    <w:rsid w:val="00EA74D2"/>
    <w:rsid w:val="00EA7C97"/>
    <w:rsid w:val="00EB1DFA"/>
    <w:rsid w:val="00EB2085"/>
    <w:rsid w:val="00EB30EB"/>
    <w:rsid w:val="00EB3A76"/>
    <w:rsid w:val="00EB6130"/>
    <w:rsid w:val="00EB6B7F"/>
    <w:rsid w:val="00EC08B9"/>
    <w:rsid w:val="00EC53AE"/>
    <w:rsid w:val="00EC5CB9"/>
    <w:rsid w:val="00ED39D7"/>
    <w:rsid w:val="00ED5B93"/>
    <w:rsid w:val="00ED6A13"/>
    <w:rsid w:val="00ED6E6A"/>
    <w:rsid w:val="00ED7A63"/>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D39"/>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1180A"/>
    <w:rsid w:val="00F17219"/>
    <w:rsid w:val="00F21511"/>
    <w:rsid w:val="00F21C72"/>
    <w:rsid w:val="00F222D0"/>
    <w:rsid w:val="00F23383"/>
    <w:rsid w:val="00F27741"/>
    <w:rsid w:val="00F279A5"/>
    <w:rsid w:val="00F30A64"/>
    <w:rsid w:val="00F32FBB"/>
    <w:rsid w:val="00F35AE8"/>
    <w:rsid w:val="00F36667"/>
    <w:rsid w:val="00F425C0"/>
    <w:rsid w:val="00F4455B"/>
    <w:rsid w:val="00F46457"/>
    <w:rsid w:val="00F53031"/>
    <w:rsid w:val="00F544F3"/>
    <w:rsid w:val="00F54C65"/>
    <w:rsid w:val="00F61312"/>
    <w:rsid w:val="00F62EF4"/>
    <w:rsid w:val="00F63A60"/>
    <w:rsid w:val="00F63C3A"/>
    <w:rsid w:val="00F674BD"/>
    <w:rsid w:val="00F70050"/>
    <w:rsid w:val="00F711BC"/>
    <w:rsid w:val="00F752A2"/>
    <w:rsid w:val="00F76339"/>
    <w:rsid w:val="00F80143"/>
    <w:rsid w:val="00F80259"/>
    <w:rsid w:val="00F8249F"/>
    <w:rsid w:val="00F82ACE"/>
    <w:rsid w:val="00F82D76"/>
    <w:rsid w:val="00F832EF"/>
    <w:rsid w:val="00F83B6B"/>
    <w:rsid w:val="00F83C73"/>
    <w:rsid w:val="00F854E3"/>
    <w:rsid w:val="00F87A26"/>
    <w:rsid w:val="00F90BEF"/>
    <w:rsid w:val="00F93C9C"/>
    <w:rsid w:val="00F941F7"/>
    <w:rsid w:val="00F95C1F"/>
    <w:rsid w:val="00F97519"/>
    <w:rsid w:val="00F977D4"/>
    <w:rsid w:val="00FA0D8E"/>
    <w:rsid w:val="00FA690F"/>
    <w:rsid w:val="00FA6CE0"/>
    <w:rsid w:val="00FA6EFD"/>
    <w:rsid w:val="00FA72F9"/>
    <w:rsid w:val="00FB080B"/>
    <w:rsid w:val="00FB15A2"/>
    <w:rsid w:val="00FB49C7"/>
    <w:rsid w:val="00FB4BC9"/>
    <w:rsid w:val="00FB518B"/>
    <w:rsid w:val="00FB6A32"/>
    <w:rsid w:val="00FB73E9"/>
    <w:rsid w:val="00FB75B5"/>
    <w:rsid w:val="00FB7796"/>
    <w:rsid w:val="00FB7DD3"/>
    <w:rsid w:val="00FC178A"/>
    <w:rsid w:val="00FC5B2B"/>
    <w:rsid w:val="00FC62F2"/>
    <w:rsid w:val="00FC63BF"/>
    <w:rsid w:val="00FC64DF"/>
    <w:rsid w:val="00FC667B"/>
    <w:rsid w:val="00FC777F"/>
    <w:rsid w:val="00FD0680"/>
    <w:rsid w:val="00FD2190"/>
    <w:rsid w:val="00FD33BF"/>
    <w:rsid w:val="00FE2303"/>
    <w:rsid w:val="00FE30C8"/>
    <w:rsid w:val="00FE30F1"/>
    <w:rsid w:val="00FE4D02"/>
    <w:rsid w:val="00FE5DCD"/>
    <w:rsid w:val="00FE5ECE"/>
    <w:rsid w:val="00FE6C2F"/>
    <w:rsid w:val="00FF000D"/>
    <w:rsid w:val="00FF2D22"/>
    <w:rsid w:val="00FF4ECB"/>
    <w:rsid w:val="00FF5B10"/>
    <w:rsid w:val="00FF6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4C4DD0-0F32-4CCF-A41A-CA401EFA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uiPriority w:val="9"/>
    <w:qFormat/>
    <w:rsid w:val="00351E98"/>
    <w:pPr>
      <w:keepNext/>
      <w:ind w:left="2880" w:hanging="2880"/>
      <w:jc w:val="center"/>
      <w:outlineLvl w:val="0"/>
    </w:pPr>
    <w:rPr>
      <w:b/>
      <w:bCs/>
      <w:sz w:val="44"/>
      <w:szCs w:val="20"/>
    </w:rPr>
  </w:style>
  <w:style w:type="paragraph" w:styleId="2">
    <w:name w:val="heading 2"/>
    <w:basedOn w:val="a"/>
    <w:next w:val="a"/>
    <w:uiPriority w:val="9"/>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uiPriority w:val="9"/>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qFormat/>
    <w:rsid w:val="00D86AFF"/>
  </w:style>
  <w:style w:type="paragraph" w:customStyle="1" w:styleId="affe">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qFormat/>
    <w:rsid w:val="00D86AFF"/>
    <w:pPr>
      <w:ind w:left="1800"/>
    </w:pPr>
  </w:style>
  <w:style w:type="paragraph" w:customStyle="1" w:styleId="312">
    <w:name w:val="Список 31"/>
    <w:basedOn w:val="aff5"/>
    <w:qFormat/>
    <w:rsid w:val="00D86AFF"/>
    <w:pPr>
      <w:ind w:left="2160"/>
    </w:pPr>
  </w:style>
  <w:style w:type="paragraph" w:customStyle="1" w:styleId="41">
    <w:name w:val="Список 41"/>
    <w:basedOn w:val="aff5"/>
    <w:qFormat/>
    <w:rsid w:val="00D86AFF"/>
    <w:pPr>
      <w:ind w:left="2520"/>
    </w:pPr>
  </w:style>
  <w:style w:type="paragraph" w:customStyle="1" w:styleId="51">
    <w:name w:val="Список 51"/>
    <w:basedOn w:val="aff5"/>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qFormat/>
    <w:rsid w:val="00D86AFF"/>
    <w:pPr>
      <w:ind w:firstLine="0"/>
    </w:pPr>
  </w:style>
  <w:style w:type="paragraph" w:customStyle="1" w:styleId="217">
    <w:name w:val="Продолжение списка 21"/>
    <w:basedOn w:val="1fa"/>
    <w:qFormat/>
    <w:rsid w:val="00D86AFF"/>
    <w:pPr>
      <w:ind w:left="2160"/>
    </w:pPr>
  </w:style>
  <w:style w:type="paragraph" w:customStyle="1" w:styleId="314">
    <w:name w:val="Продолжение списка 31"/>
    <w:basedOn w:val="1fa"/>
    <w:qFormat/>
    <w:rsid w:val="00D86AFF"/>
    <w:pPr>
      <w:ind w:left="2520"/>
    </w:pPr>
  </w:style>
  <w:style w:type="paragraph" w:customStyle="1" w:styleId="411">
    <w:name w:val="Продолжение списка 41"/>
    <w:basedOn w:val="1fa"/>
    <w:qFormat/>
    <w:rsid w:val="00D86AFF"/>
    <w:pPr>
      <w:ind w:left="2880"/>
    </w:pPr>
  </w:style>
  <w:style w:type="paragraph" w:customStyle="1" w:styleId="511">
    <w:name w:val="Продолжение списка 51"/>
    <w:basedOn w:val="1fa"/>
    <w:qFormat/>
    <w:rsid w:val="00D86AFF"/>
    <w:pPr>
      <w:ind w:left="3240"/>
    </w:pPr>
  </w:style>
  <w:style w:type="paragraph" w:customStyle="1" w:styleId="1fb">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qFormat/>
    <w:rsid w:val="00D86AFF"/>
    <w:pPr>
      <w:suppressAutoHyphens/>
      <w:jc w:val="both"/>
    </w:pPr>
    <w:rPr>
      <w:sz w:val="24"/>
      <w:szCs w:val="24"/>
      <w:lang w:eastAsia="ar-SA"/>
    </w:rPr>
  </w:style>
  <w:style w:type="paragraph" w:customStyle="1" w:styleId="S5">
    <w:name w:val="S_Титульный"/>
    <w:basedOn w:val="affff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qFormat/>
    <w:rsid w:val="00D86AFF"/>
    <w:pPr>
      <w:suppressAutoHyphens/>
      <w:jc w:val="both"/>
    </w:pPr>
    <w:rPr>
      <w:sz w:val="24"/>
      <w:szCs w:val="24"/>
      <w:lang w:eastAsia="ar-SA"/>
    </w:rPr>
  </w:style>
  <w:style w:type="paragraph" w:customStyle="1" w:styleId="1ffa">
    <w:name w:val="текст 1"/>
    <w:basedOn w:val="a"/>
    <w:next w:val="a"/>
    <w:qFormat/>
    <w:rsid w:val="00D86AFF"/>
    <w:pPr>
      <w:suppressAutoHyphens/>
      <w:ind w:firstLine="540"/>
      <w:jc w:val="both"/>
    </w:pPr>
    <w:rPr>
      <w:sz w:val="20"/>
      <w:szCs w:val="24"/>
      <w:lang w:eastAsia="ar-SA"/>
    </w:rPr>
  </w:style>
  <w:style w:type="paragraph" w:customStyle="1" w:styleId="afffff0">
    <w:name w:val="Заголовок таблици"/>
    <w:basedOn w:val="1ffa"/>
    <w:qFormat/>
    <w:rsid w:val="00D86AFF"/>
    <w:rPr>
      <w:sz w:val="22"/>
    </w:rPr>
  </w:style>
  <w:style w:type="paragraph" w:customStyle="1" w:styleId="afffff1">
    <w:name w:val="Номер таблици"/>
    <w:basedOn w:val="a"/>
    <w:next w:val="a"/>
    <w:qFormat/>
    <w:rsid w:val="00D86AFF"/>
    <w:pPr>
      <w:suppressAutoHyphens/>
      <w:jc w:val="right"/>
    </w:pPr>
    <w:rPr>
      <w:b/>
      <w:sz w:val="20"/>
      <w:szCs w:val="24"/>
      <w:lang w:eastAsia="ar-SA"/>
    </w:rPr>
  </w:style>
  <w:style w:type="paragraph" w:customStyle="1" w:styleId="afffff2">
    <w:name w:val="Приложение"/>
    <w:basedOn w:val="a"/>
    <w:next w:val="a"/>
    <w:qFormat/>
    <w:rsid w:val="00D86AFF"/>
    <w:pPr>
      <w:suppressAutoHyphens/>
      <w:jc w:val="right"/>
    </w:pPr>
    <w:rPr>
      <w:sz w:val="20"/>
      <w:szCs w:val="24"/>
      <w:lang w:eastAsia="ar-SA"/>
    </w:rPr>
  </w:style>
  <w:style w:type="paragraph" w:customStyle="1" w:styleId="afffff3">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qFormat/>
    <w:rsid w:val="00D86AFF"/>
    <w:pPr>
      <w:tabs>
        <w:tab w:val="right" w:leader="dot" w:pos="9637"/>
      </w:tabs>
      <w:ind w:left="2547" w:firstLine="0"/>
    </w:pPr>
  </w:style>
  <w:style w:type="paragraph" w:customStyle="1" w:styleId="afffff5">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rsid w:val="00950359"/>
    <w:rPr>
      <w:sz w:val="28"/>
    </w:rPr>
  </w:style>
  <w:style w:type="paragraph" w:customStyle="1" w:styleId="1fff0">
    <w:name w:val="Основной текст1"/>
    <w:basedOn w:val="1fff"/>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a">
    <w:name w:val="МОН"/>
    <w:basedOn w:val="a"/>
    <w:qFormat/>
    <w:rsid w:val="00A00128"/>
    <w:pPr>
      <w:spacing w:line="360" w:lineRule="auto"/>
      <w:ind w:firstLine="709"/>
      <w:jc w:val="both"/>
    </w:pPr>
  </w:style>
  <w:style w:type="paragraph" w:styleId="afffffb">
    <w:name w:val="footnote text"/>
    <w:basedOn w:val="a"/>
    <w:link w:val="afffffc"/>
    <w:unhideWhenUsed/>
    <w:rsid w:val="00A00128"/>
    <w:rPr>
      <w:sz w:val="20"/>
      <w:szCs w:val="20"/>
    </w:rPr>
  </w:style>
  <w:style w:type="character" w:customStyle="1" w:styleId="afffffc">
    <w:name w:val="Текст сноски Знак"/>
    <w:basedOn w:val="a1"/>
    <w:link w:val="afffffb"/>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0">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uiPriority w:val="35"/>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qFormat/>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eastAsia="ar-SA"/>
    </w:rPr>
  </w:style>
  <w:style w:type="character" w:customStyle="1" w:styleId="afffffff0">
    <w:name w:val="Текст концевой сноски Знак"/>
    <w:basedOn w:val="a1"/>
    <w:link w:val="afffffff"/>
    <w:uiPriority w:val="99"/>
    <w:rsid w:val="00A36827"/>
    <w:rPr>
      <w:lang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4">
    <w:name w:val="Знак Знак Знак Знак5"/>
    <w:rsid w:val="00B13C86"/>
    <w:rPr>
      <w:sz w:val="24"/>
      <w:szCs w:val="24"/>
      <w:lang w:val="ru-RU" w:eastAsia="ar-SA" w:bidi="ar-SA"/>
    </w:rPr>
  </w:style>
  <w:style w:type="character" w:customStyle="1" w:styleId="71">
    <w:name w:val="Знак7"/>
    <w:rsid w:val="00B13C86"/>
    <w:rPr>
      <w:sz w:val="24"/>
      <w:szCs w:val="24"/>
      <w:lang w:val="ru-RU" w:eastAsia="ar-SA" w:bidi="ar-SA"/>
    </w:rPr>
  </w:style>
  <w:style w:type="paragraph" w:customStyle="1" w:styleId="2120">
    <w:name w:val="Основной текст 212"/>
    <w:basedOn w:val="a"/>
    <w:rsid w:val="00B13C86"/>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rsid w:val="00B13C86"/>
    <w:pPr>
      <w:suppressAutoHyphens/>
      <w:spacing w:line="360" w:lineRule="auto"/>
      <w:ind w:left="360" w:firstLine="709"/>
      <w:jc w:val="center"/>
    </w:pPr>
    <w:rPr>
      <w:b/>
      <w:bCs/>
      <w:caps/>
      <w:sz w:val="24"/>
      <w:szCs w:val="24"/>
      <w:lang w:eastAsia="ar-SA"/>
    </w:rPr>
  </w:style>
  <w:style w:type="paragraph" w:customStyle="1" w:styleId="250">
    <w:name w:val="Знак25"/>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rsid w:val="00B13C86"/>
    <w:pPr>
      <w:spacing w:after="160" w:line="240" w:lineRule="exact"/>
    </w:pPr>
    <w:rPr>
      <w:rFonts w:ascii="Verdana" w:hAnsi="Verdana"/>
      <w:sz w:val="20"/>
      <w:szCs w:val="20"/>
      <w:lang w:val="en-US" w:eastAsia="en-US"/>
    </w:rPr>
  </w:style>
  <w:style w:type="character" w:customStyle="1" w:styleId="140">
    <w:name w:val="Знак14"/>
    <w:rsid w:val="00B13C86"/>
    <w:rPr>
      <w:rFonts w:ascii="Arial" w:hAnsi="Arial" w:cs="Arial" w:hint="default"/>
      <w:b/>
      <w:bCs/>
      <w:i/>
      <w:iCs/>
      <w:sz w:val="28"/>
      <w:szCs w:val="28"/>
      <w:lang w:val="ru-RU" w:eastAsia="ar-SA" w:bidi="ar-SA"/>
    </w:rPr>
  </w:style>
  <w:style w:type="character" w:customStyle="1" w:styleId="141">
    <w:name w:val="Знак Знак14"/>
    <w:rsid w:val="00B13C86"/>
    <w:rPr>
      <w:sz w:val="24"/>
      <w:szCs w:val="24"/>
      <w:u w:val="single"/>
      <w:lang w:val="ru-RU" w:eastAsia="ar-SA" w:bidi="ar-SA"/>
    </w:rPr>
  </w:style>
  <w:style w:type="character" w:customStyle="1" w:styleId="2140">
    <w:name w:val="Знак2 Знак Знак14"/>
    <w:rsid w:val="00B13C86"/>
    <w:rPr>
      <w:rFonts w:ascii="Arial" w:hAnsi="Arial" w:cs="Arial" w:hint="default"/>
      <w:b/>
      <w:bCs/>
      <w:i/>
      <w:iCs/>
      <w:sz w:val="28"/>
      <w:szCs w:val="28"/>
      <w:lang w:val="ru-RU" w:eastAsia="ar-SA" w:bidi="ar-SA"/>
    </w:rPr>
  </w:style>
  <w:style w:type="character" w:customStyle="1" w:styleId="340">
    <w:name w:val="Знак3 Знак Знак4"/>
    <w:rsid w:val="00B13C86"/>
    <w:rPr>
      <w:b/>
      <w:bCs w:val="0"/>
      <w:sz w:val="24"/>
      <w:szCs w:val="24"/>
      <w:u w:val="single"/>
      <w:lang w:val="ru-RU" w:eastAsia="ar-SA" w:bidi="ar-SA"/>
    </w:rPr>
  </w:style>
  <w:style w:type="character" w:customStyle="1" w:styleId="251">
    <w:name w:val="Знак2 Знак Знак5"/>
    <w:rsid w:val="00B13C86"/>
    <w:rPr>
      <w:b/>
      <w:bCs/>
      <w:sz w:val="24"/>
      <w:szCs w:val="24"/>
      <w:lang w:val="ru-RU" w:eastAsia="ar-SA" w:bidi="ar-SA"/>
    </w:rPr>
  </w:style>
  <w:style w:type="character" w:customStyle="1" w:styleId="142">
    <w:name w:val="Знак1 Знак Знак4"/>
    <w:rsid w:val="00B13C86"/>
    <w:rPr>
      <w:sz w:val="24"/>
      <w:szCs w:val="24"/>
      <w:lang w:val="ru-RU" w:eastAsia="ar-SA" w:bidi="ar-SA"/>
    </w:rPr>
  </w:style>
  <w:style w:type="paragraph" w:customStyle="1" w:styleId="121">
    <w:name w:val="Обычный12"/>
    <w:rsid w:val="00B13C86"/>
    <w:rPr>
      <w:sz w:val="28"/>
    </w:rPr>
  </w:style>
  <w:style w:type="paragraph" w:customStyle="1" w:styleId="122">
    <w:name w:val="Основной текст12"/>
    <w:basedOn w:val="121"/>
    <w:rsid w:val="00B13C86"/>
    <w:pPr>
      <w:snapToGrid w:val="0"/>
      <w:jc w:val="both"/>
    </w:pPr>
    <w:rPr>
      <w:rFonts w:ascii="a_Timer" w:hAnsi="a_Timer"/>
    </w:rPr>
  </w:style>
  <w:style w:type="paragraph" w:customStyle="1" w:styleId="222">
    <w:name w:val="Цитата22"/>
    <w:basedOn w:val="a"/>
    <w:rsid w:val="00B13C86"/>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rsid w:val="00B13C86"/>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rsid w:val="00B13C86"/>
    <w:pPr>
      <w:suppressAutoHyphens/>
      <w:spacing w:before="280" w:after="280" w:line="360" w:lineRule="auto"/>
      <w:ind w:firstLine="709"/>
      <w:jc w:val="both"/>
    </w:pPr>
    <w:rPr>
      <w:szCs w:val="24"/>
      <w:lang w:eastAsia="ar-SA"/>
    </w:rPr>
  </w:style>
  <w:style w:type="character" w:customStyle="1" w:styleId="61">
    <w:name w:val="Знак6"/>
    <w:rsid w:val="00B13C86"/>
    <w:rPr>
      <w:rFonts w:ascii="Arial" w:hAnsi="Arial" w:cs="Arial"/>
      <w:b/>
      <w:bCs/>
      <w:i/>
      <w:iCs/>
      <w:sz w:val="28"/>
      <w:szCs w:val="28"/>
      <w:lang w:val="ru-RU" w:eastAsia="ar-SA" w:bidi="ar-SA"/>
    </w:rPr>
  </w:style>
  <w:style w:type="character" w:customStyle="1" w:styleId="130">
    <w:name w:val="Знак13"/>
    <w:rsid w:val="00B13C86"/>
    <w:rPr>
      <w:rFonts w:ascii="Arial" w:hAnsi="Arial" w:cs="Arial"/>
      <w:b/>
      <w:bCs/>
      <w:i/>
      <w:iCs/>
      <w:sz w:val="28"/>
      <w:szCs w:val="28"/>
      <w:lang w:val="ru-RU" w:eastAsia="ar-SA" w:bidi="ar-SA"/>
    </w:rPr>
  </w:style>
  <w:style w:type="character" w:customStyle="1" w:styleId="131">
    <w:name w:val="Знак Знак13"/>
    <w:rsid w:val="00B13C86"/>
    <w:rPr>
      <w:sz w:val="24"/>
      <w:szCs w:val="24"/>
      <w:u w:val="single"/>
      <w:lang w:val="ru-RU" w:eastAsia="ar-SA" w:bidi="ar-SA"/>
    </w:rPr>
  </w:style>
  <w:style w:type="character" w:customStyle="1" w:styleId="2130">
    <w:name w:val="Знак2 Знак Знак13"/>
    <w:rsid w:val="00B13C86"/>
    <w:rPr>
      <w:rFonts w:ascii="Arial" w:hAnsi="Arial" w:cs="Arial"/>
      <w:b/>
      <w:bCs/>
      <w:i/>
      <w:iCs/>
      <w:sz w:val="28"/>
      <w:szCs w:val="28"/>
      <w:lang w:val="ru-RU" w:eastAsia="ar-SA" w:bidi="ar-SA"/>
    </w:rPr>
  </w:style>
  <w:style w:type="character" w:customStyle="1" w:styleId="46">
    <w:name w:val="Знак Знак Знак Знак4"/>
    <w:rsid w:val="00B13C86"/>
    <w:rPr>
      <w:sz w:val="24"/>
      <w:szCs w:val="24"/>
      <w:lang w:val="ru-RU" w:eastAsia="ar-SA" w:bidi="ar-SA"/>
    </w:rPr>
  </w:style>
  <w:style w:type="character" w:customStyle="1" w:styleId="330">
    <w:name w:val="Знак3 Знак Знак3"/>
    <w:rsid w:val="00B13C86"/>
    <w:rPr>
      <w:b/>
      <w:sz w:val="24"/>
      <w:szCs w:val="24"/>
      <w:u w:val="single"/>
      <w:lang w:val="ru-RU" w:eastAsia="ar-SA" w:bidi="ar-SA"/>
    </w:rPr>
  </w:style>
  <w:style w:type="character" w:customStyle="1" w:styleId="240">
    <w:name w:val="Знак2 Знак Знак4"/>
    <w:rsid w:val="00B13C86"/>
    <w:rPr>
      <w:b/>
      <w:bCs/>
      <w:sz w:val="24"/>
      <w:szCs w:val="24"/>
      <w:lang w:val="ru-RU" w:eastAsia="ar-SA" w:bidi="ar-SA"/>
    </w:rPr>
  </w:style>
  <w:style w:type="character" w:customStyle="1" w:styleId="132">
    <w:name w:val="Знак1 Знак Знак3"/>
    <w:rsid w:val="00B13C86"/>
    <w:rPr>
      <w:sz w:val="24"/>
      <w:szCs w:val="24"/>
      <w:lang w:val="ru-RU" w:eastAsia="ar-SA" w:bidi="ar-SA"/>
    </w:rPr>
  </w:style>
  <w:style w:type="paragraph" w:customStyle="1" w:styleId="241">
    <w:name w:val="Знак24"/>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rsid w:val="00B13C86"/>
    <w:pPr>
      <w:spacing w:after="160" w:line="240" w:lineRule="exact"/>
    </w:pPr>
    <w:rPr>
      <w:rFonts w:ascii="Verdana" w:hAnsi="Verdana"/>
      <w:sz w:val="20"/>
      <w:szCs w:val="20"/>
      <w:lang w:val="en-US" w:eastAsia="en-US"/>
    </w:rPr>
  </w:style>
  <w:style w:type="character" w:customStyle="1" w:styleId="submenu-table">
    <w:name w:val="submenu-table"/>
    <w:basedOn w:val="a1"/>
    <w:rsid w:val="00B13C86"/>
  </w:style>
  <w:style w:type="paragraph" w:customStyle="1" w:styleId="21e">
    <w:name w:val="Название объекта21"/>
    <w:basedOn w:val="a"/>
    <w:rsid w:val="00B13C86"/>
    <w:pPr>
      <w:suppressAutoHyphens/>
      <w:spacing w:line="360" w:lineRule="auto"/>
      <w:ind w:left="1080" w:firstLine="709"/>
      <w:jc w:val="both"/>
    </w:pPr>
    <w:rPr>
      <w:rFonts w:ascii="Arial" w:hAnsi="Arial" w:cs="Arial"/>
      <w:spacing w:val="-5"/>
      <w:sz w:val="20"/>
      <w:szCs w:val="20"/>
      <w:lang w:eastAsia="ar-SA"/>
    </w:rPr>
  </w:style>
  <w:style w:type="character" w:customStyle="1" w:styleId="3e">
    <w:name w:val="Знак Знак Знак Знак3"/>
    <w:rsid w:val="00B13C86"/>
    <w:rPr>
      <w:sz w:val="24"/>
      <w:szCs w:val="24"/>
      <w:lang w:val="ru-RU" w:eastAsia="ar-SA" w:bidi="ar-SA"/>
    </w:rPr>
  </w:style>
  <w:style w:type="character" w:customStyle="1" w:styleId="55">
    <w:name w:val="Знак5"/>
    <w:rsid w:val="00B13C86"/>
    <w:rPr>
      <w:sz w:val="24"/>
      <w:szCs w:val="24"/>
      <w:lang w:val="ru-RU" w:eastAsia="ar-SA" w:bidi="ar-SA"/>
    </w:rPr>
  </w:style>
  <w:style w:type="paragraph" w:customStyle="1" w:styleId="2110">
    <w:name w:val="Основной текст 211"/>
    <w:basedOn w:val="a"/>
    <w:rsid w:val="00B13C86"/>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B13C86"/>
    <w:pPr>
      <w:suppressAutoHyphens/>
      <w:spacing w:line="360" w:lineRule="auto"/>
      <w:ind w:left="360" w:firstLine="709"/>
      <w:jc w:val="center"/>
    </w:pPr>
    <w:rPr>
      <w:b/>
      <w:bCs/>
      <w:caps/>
      <w:sz w:val="24"/>
      <w:szCs w:val="24"/>
      <w:lang w:eastAsia="ar-SA"/>
    </w:rPr>
  </w:style>
  <w:style w:type="paragraph" w:customStyle="1" w:styleId="232">
    <w:name w:val="Знак23"/>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rsid w:val="00B13C86"/>
    <w:pPr>
      <w:spacing w:after="160" w:line="240" w:lineRule="exact"/>
    </w:pPr>
    <w:rPr>
      <w:rFonts w:ascii="Verdana" w:hAnsi="Verdana"/>
      <w:sz w:val="20"/>
      <w:szCs w:val="20"/>
      <w:lang w:val="en-US" w:eastAsia="en-US"/>
    </w:rPr>
  </w:style>
  <w:style w:type="character" w:customStyle="1" w:styleId="123">
    <w:name w:val="Знак12"/>
    <w:rsid w:val="00B13C86"/>
    <w:rPr>
      <w:rFonts w:ascii="Arial" w:hAnsi="Arial" w:cs="Arial" w:hint="default"/>
      <w:b/>
      <w:bCs/>
      <w:i/>
      <w:iCs/>
      <w:sz w:val="28"/>
      <w:szCs w:val="28"/>
      <w:lang w:val="ru-RU" w:eastAsia="ar-SA" w:bidi="ar-SA"/>
    </w:rPr>
  </w:style>
  <w:style w:type="character" w:customStyle="1" w:styleId="124">
    <w:name w:val="Знак Знак12"/>
    <w:rsid w:val="00B13C86"/>
    <w:rPr>
      <w:sz w:val="24"/>
      <w:szCs w:val="24"/>
      <w:u w:val="single"/>
      <w:lang w:val="ru-RU" w:eastAsia="ar-SA" w:bidi="ar-SA"/>
    </w:rPr>
  </w:style>
  <w:style w:type="character" w:customStyle="1" w:styleId="2122">
    <w:name w:val="Знак2 Знак Знак12"/>
    <w:rsid w:val="00B13C86"/>
    <w:rPr>
      <w:rFonts w:ascii="Arial" w:hAnsi="Arial" w:cs="Arial" w:hint="default"/>
      <w:b/>
      <w:bCs/>
      <w:i/>
      <w:iCs/>
      <w:sz w:val="28"/>
      <w:szCs w:val="28"/>
      <w:lang w:val="ru-RU" w:eastAsia="ar-SA" w:bidi="ar-SA"/>
    </w:rPr>
  </w:style>
  <w:style w:type="character" w:customStyle="1" w:styleId="320">
    <w:name w:val="Знак3 Знак Знак2"/>
    <w:rsid w:val="00B13C86"/>
    <w:rPr>
      <w:b/>
      <w:bCs w:val="0"/>
      <w:sz w:val="24"/>
      <w:szCs w:val="24"/>
      <w:u w:val="single"/>
      <w:lang w:val="ru-RU" w:eastAsia="ar-SA" w:bidi="ar-SA"/>
    </w:rPr>
  </w:style>
  <w:style w:type="character" w:customStyle="1" w:styleId="233">
    <w:name w:val="Знак2 Знак Знак3"/>
    <w:rsid w:val="00B13C86"/>
    <w:rPr>
      <w:b/>
      <w:bCs/>
      <w:sz w:val="24"/>
      <w:szCs w:val="24"/>
      <w:lang w:val="ru-RU" w:eastAsia="ar-SA" w:bidi="ar-SA"/>
    </w:rPr>
  </w:style>
  <w:style w:type="character" w:customStyle="1" w:styleId="125">
    <w:name w:val="Знак1 Знак Знак2"/>
    <w:rsid w:val="00B13C86"/>
    <w:rPr>
      <w:sz w:val="24"/>
      <w:szCs w:val="24"/>
      <w:lang w:val="ru-RU" w:eastAsia="ar-SA" w:bidi="ar-SA"/>
    </w:rPr>
  </w:style>
  <w:style w:type="paragraph" w:customStyle="1" w:styleId="111">
    <w:name w:val="Обычный11"/>
    <w:rsid w:val="00B13C86"/>
    <w:rPr>
      <w:sz w:val="28"/>
    </w:rPr>
  </w:style>
  <w:style w:type="paragraph" w:customStyle="1" w:styleId="112">
    <w:name w:val="Основной текст11"/>
    <w:basedOn w:val="111"/>
    <w:rsid w:val="00B13C86"/>
    <w:pPr>
      <w:snapToGrid w:val="0"/>
      <w:jc w:val="both"/>
    </w:pPr>
    <w:rPr>
      <w:rFonts w:ascii="a_Timer" w:hAnsi="a_Timer"/>
    </w:rPr>
  </w:style>
  <w:style w:type="paragraph" w:customStyle="1" w:styleId="21f">
    <w:name w:val="Цитата21"/>
    <w:basedOn w:val="a"/>
    <w:rsid w:val="00B13C86"/>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rsid w:val="00B13C86"/>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rsid w:val="00B13C86"/>
    <w:pPr>
      <w:suppressAutoHyphens/>
      <w:spacing w:before="280" w:after="280" w:line="360" w:lineRule="auto"/>
      <w:ind w:firstLine="709"/>
      <w:jc w:val="both"/>
    </w:pPr>
    <w:rPr>
      <w:szCs w:val="24"/>
      <w:lang w:eastAsia="ar-SA"/>
    </w:rPr>
  </w:style>
  <w:style w:type="character" w:customStyle="1" w:styleId="47">
    <w:name w:val="Знак4"/>
    <w:rsid w:val="00B13C86"/>
    <w:rPr>
      <w:rFonts w:ascii="Arial" w:hAnsi="Arial" w:cs="Arial"/>
      <w:b/>
      <w:bCs/>
      <w:i/>
      <w:iCs/>
      <w:sz w:val="28"/>
      <w:szCs w:val="28"/>
      <w:lang w:val="ru-RU" w:eastAsia="ar-SA" w:bidi="ar-SA"/>
    </w:rPr>
  </w:style>
  <w:style w:type="character" w:customStyle="1" w:styleId="113">
    <w:name w:val="Знак11"/>
    <w:rsid w:val="00B13C86"/>
    <w:rPr>
      <w:rFonts w:ascii="Arial" w:hAnsi="Arial" w:cs="Arial"/>
      <w:b/>
      <w:bCs/>
      <w:i/>
      <w:iCs/>
      <w:sz w:val="28"/>
      <w:szCs w:val="28"/>
      <w:lang w:val="ru-RU" w:eastAsia="ar-SA" w:bidi="ar-SA"/>
    </w:rPr>
  </w:style>
  <w:style w:type="character" w:customStyle="1" w:styleId="114">
    <w:name w:val="Знак Знак11"/>
    <w:rsid w:val="00B13C86"/>
    <w:rPr>
      <w:sz w:val="24"/>
      <w:szCs w:val="24"/>
      <w:u w:val="single"/>
      <w:lang w:val="ru-RU" w:eastAsia="ar-SA" w:bidi="ar-SA"/>
    </w:rPr>
  </w:style>
  <w:style w:type="character" w:customStyle="1" w:styleId="2112">
    <w:name w:val="Знак2 Знак Знак11"/>
    <w:rsid w:val="00B13C86"/>
    <w:rPr>
      <w:rFonts w:ascii="Arial" w:hAnsi="Arial" w:cs="Arial"/>
      <w:b/>
      <w:bCs/>
      <w:i/>
      <w:iCs/>
      <w:sz w:val="28"/>
      <w:szCs w:val="28"/>
      <w:lang w:val="ru-RU" w:eastAsia="ar-SA" w:bidi="ar-SA"/>
    </w:rPr>
  </w:style>
  <w:style w:type="character" w:customStyle="1" w:styleId="2fa">
    <w:name w:val="Знак Знак Знак Знак2"/>
    <w:rsid w:val="00B13C86"/>
    <w:rPr>
      <w:sz w:val="24"/>
      <w:szCs w:val="24"/>
      <w:lang w:val="ru-RU" w:eastAsia="ar-SA" w:bidi="ar-SA"/>
    </w:rPr>
  </w:style>
  <w:style w:type="character" w:customStyle="1" w:styleId="317">
    <w:name w:val="Знак3 Знак Знак1"/>
    <w:rsid w:val="00B13C86"/>
    <w:rPr>
      <w:b/>
      <w:sz w:val="24"/>
      <w:szCs w:val="24"/>
      <w:u w:val="single"/>
      <w:lang w:val="ru-RU" w:eastAsia="ar-SA" w:bidi="ar-SA"/>
    </w:rPr>
  </w:style>
  <w:style w:type="character" w:customStyle="1" w:styleId="225">
    <w:name w:val="Знак2 Знак Знак2"/>
    <w:rsid w:val="00B13C86"/>
    <w:rPr>
      <w:b/>
      <w:bCs/>
      <w:sz w:val="24"/>
      <w:szCs w:val="24"/>
      <w:lang w:val="ru-RU" w:eastAsia="ar-SA" w:bidi="ar-SA"/>
    </w:rPr>
  </w:style>
  <w:style w:type="character" w:customStyle="1" w:styleId="115">
    <w:name w:val="Знак1 Знак Знак1"/>
    <w:rsid w:val="00B13C86"/>
    <w:rPr>
      <w:sz w:val="24"/>
      <w:szCs w:val="24"/>
      <w:lang w:val="ru-RU" w:eastAsia="ar-SA" w:bidi="ar-SA"/>
    </w:rPr>
  </w:style>
  <w:style w:type="paragraph" w:customStyle="1" w:styleId="226">
    <w:name w:val="Знак22"/>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rsid w:val="00B13C86"/>
    <w:pPr>
      <w:spacing w:after="160" w:line="240" w:lineRule="exact"/>
    </w:pPr>
    <w:rPr>
      <w:rFonts w:ascii="Verdana" w:hAnsi="Verdana"/>
      <w:sz w:val="20"/>
      <w:szCs w:val="20"/>
      <w:lang w:val="en-US" w:eastAsia="en-US"/>
    </w:rPr>
  </w:style>
  <w:style w:type="paragraph" w:customStyle="1" w:styleId="3f">
    <w:name w:val="Знак3"/>
    <w:basedOn w:val="a"/>
    <w:rsid w:val="00B13C86"/>
    <w:rPr>
      <w:rFonts w:ascii="Verdana" w:hAnsi="Verdana" w:cs="Verdana"/>
      <w:sz w:val="20"/>
      <w:szCs w:val="20"/>
      <w:lang w:val="en-US" w:eastAsia="en-US"/>
    </w:rPr>
  </w:style>
  <w:style w:type="character" w:customStyle="1" w:styleId="searchtext">
    <w:name w:val="searchtext"/>
    <w:rsid w:val="00B13C86"/>
  </w:style>
  <w:style w:type="table" w:customStyle="1" w:styleId="116">
    <w:name w:val="Сетка таблицы11"/>
    <w:basedOn w:val="a2"/>
    <w:next w:val="ab"/>
    <w:rsid w:val="00B13C8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етка таблицы3"/>
    <w:basedOn w:val="a2"/>
    <w:next w:val="ab"/>
    <w:rsid w:val="00B13C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b">
    <w:name w:val="Название Знак1"/>
    <w:rsid w:val="00B13C86"/>
    <w:rPr>
      <w:rFonts w:ascii="Cambria" w:eastAsia="Times New Roman" w:hAnsi="Cambria" w:cs="Times New Roman"/>
      <w:color w:val="17365D"/>
      <w:spacing w:val="5"/>
      <w:kern w:val="28"/>
      <w:sz w:val="52"/>
      <w:szCs w:val="52"/>
    </w:rPr>
  </w:style>
  <w:style w:type="character" w:customStyle="1" w:styleId="1fffc">
    <w:name w:val="Подзаголовок Знак1"/>
    <w:rsid w:val="00B13C86"/>
    <w:rPr>
      <w:rFonts w:ascii="Cambria" w:eastAsia="Times New Roman" w:hAnsi="Cambria" w:cs="Times New Roman"/>
      <w:i/>
      <w:iCs/>
      <w:color w:val="4F81BD"/>
      <w:spacing w:val="15"/>
      <w:sz w:val="24"/>
      <w:szCs w:val="24"/>
    </w:rPr>
  </w:style>
  <w:style w:type="character" w:customStyle="1" w:styleId="1fffd">
    <w:name w:val="Нижний колонтитул Знак1"/>
    <w:uiPriority w:val="99"/>
    <w:semiHidden/>
    <w:rsid w:val="00B13C86"/>
    <w:rPr>
      <w:sz w:val="28"/>
      <w:szCs w:val="28"/>
    </w:rPr>
  </w:style>
  <w:style w:type="character" w:customStyle="1" w:styleId="1fffe">
    <w:name w:val="Основной текст с отступом Знак1"/>
    <w:semiHidden/>
    <w:rsid w:val="00B13C86"/>
    <w:rPr>
      <w:sz w:val="28"/>
      <w:szCs w:val="28"/>
    </w:rPr>
  </w:style>
  <w:style w:type="character" w:customStyle="1" w:styleId="710">
    <w:name w:val="Заголовок 7 Знак1"/>
    <w:semiHidden/>
    <w:rsid w:val="00B13C86"/>
    <w:rPr>
      <w:rFonts w:ascii="Cambria" w:eastAsia="Times New Roman" w:hAnsi="Cambria" w:cs="Times New Roman"/>
      <w:i/>
      <w:iCs/>
      <w:color w:val="404040"/>
      <w:sz w:val="28"/>
      <w:szCs w:val="28"/>
    </w:rPr>
  </w:style>
  <w:style w:type="character" w:customStyle="1" w:styleId="81">
    <w:name w:val="Заголовок 8 Знак1"/>
    <w:semiHidden/>
    <w:rsid w:val="00B13C86"/>
    <w:rPr>
      <w:rFonts w:ascii="Cambria" w:eastAsia="Times New Roman" w:hAnsi="Cambria" w:cs="Times New Roman"/>
      <w:color w:val="404040"/>
    </w:rPr>
  </w:style>
  <w:style w:type="character" w:customStyle="1" w:styleId="91">
    <w:name w:val="Заголовок 9 Знак1"/>
    <w:semiHidden/>
    <w:rsid w:val="00B13C86"/>
    <w:rPr>
      <w:rFonts w:ascii="Cambria" w:eastAsia="Times New Roman" w:hAnsi="Cambria" w:cs="Times New Roman"/>
      <w:i/>
      <w:iCs/>
      <w:color w:val="404040"/>
    </w:rPr>
  </w:style>
  <w:style w:type="character" w:customStyle="1" w:styleId="21f2">
    <w:name w:val="Основной текст с отступом 2 Знак1"/>
    <w:uiPriority w:val="99"/>
    <w:semiHidden/>
    <w:rsid w:val="00B13C86"/>
    <w:rPr>
      <w:sz w:val="28"/>
      <w:szCs w:val="28"/>
    </w:rPr>
  </w:style>
  <w:style w:type="character" w:customStyle="1" w:styleId="318">
    <w:name w:val="Основной текст с отступом 3 Знак1"/>
    <w:semiHidden/>
    <w:rsid w:val="00B13C86"/>
    <w:rPr>
      <w:sz w:val="16"/>
      <w:szCs w:val="16"/>
    </w:rPr>
  </w:style>
  <w:style w:type="character" w:customStyle="1" w:styleId="1ffff">
    <w:name w:val="Электронная подпись Знак1"/>
    <w:semiHidden/>
    <w:rsid w:val="00B13C86"/>
    <w:rPr>
      <w:sz w:val="28"/>
      <w:szCs w:val="28"/>
    </w:rPr>
  </w:style>
  <w:style w:type="character" w:customStyle="1" w:styleId="1ffff0">
    <w:name w:val="Текст Знак1"/>
    <w:uiPriority w:val="99"/>
    <w:semiHidden/>
    <w:rsid w:val="00B13C86"/>
    <w:rPr>
      <w:rFonts w:ascii="Consolas" w:hAnsi="Consolas" w:cs="Consolas"/>
      <w:sz w:val="21"/>
      <w:szCs w:val="21"/>
    </w:rPr>
  </w:style>
  <w:style w:type="character" w:customStyle="1" w:styleId="319">
    <w:name w:val="Основной текст 3 Знак1"/>
    <w:uiPriority w:val="99"/>
    <w:semiHidden/>
    <w:rsid w:val="00B13C86"/>
    <w:rPr>
      <w:sz w:val="16"/>
      <w:szCs w:val="16"/>
    </w:rPr>
  </w:style>
  <w:style w:type="character" w:customStyle="1" w:styleId="1ffff1">
    <w:name w:val="Текст сноски Знак1"/>
    <w:basedOn w:val="a1"/>
    <w:semiHidden/>
    <w:rsid w:val="00B13C86"/>
  </w:style>
  <w:style w:type="table" w:customStyle="1" w:styleId="1110">
    <w:name w:val="Сетка таблицы111"/>
    <w:basedOn w:val="a2"/>
    <w:uiPriority w:val="59"/>
    <w:rsid w:val="00B13C86"/>
    <w:pPr>
      <w:ind w:firstLine="567"/>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xtended-textshort">
    <w:name w:val="extended-text__short"/>
    <w:basedOn w:val="a1"/>
    <w:rsid w:val="00B13C86"/>
  </w:style>
  <w:style w:type="character" w:customStyle="1" w:styleId="ConsPlusTitle0">
    <w:name w:val="ConsPlusTitle Знак"/>
    <w:link w:val="ConsPlusTitle"/>
    <w:locked/>
    <w:rsid w:val="00936B39"/>
    <w:rPr>
      <w:rFonts w:ascii="Arial" w:hAnsi="Arial" w:cs="Arial"/>
      <w:b/>
      <w:bCs/>
    </w:rPr>
  </w:style>
  <w:style w:type="paragraph" w:customStyle="1" w:styleId="2fb">
    <w:name w:val="Глава Ч 2"/>
    <w:basedOn w:val="afff9"/>
    <w:qFormat/>
    <w:rsid w:val="00936B39"/>
    <w:pPr>
      <w:suppressAutoHyphens w:val="0"/>
      <w:spacing w:line="240" w:lineRule="auto"/>
      <w:ind w:left="0" w:firstLine="0"/>
      <w:jc w:val="center"/>
    </w:pPr>
    <w:rPr>
      <w:b/>
      <w:spacing w:val="0"/>
      <w:sz w:val="26"/>
      <w:szCs w:val="26"/>
      <w:lang w:eastAsia="ru-RU"/>
    </w:rPr>
  </w:style>
  <w:style w:type="character" w:styleId="afffffff3">
    <w:name w:val="line number"/>
    <w:basedOn w:val="a1"/>
    <w:uiPriority w:val="99"/>
    <w:unhideWhenUsed/>
    <w:rsid w:val="00936B39"/>
  </w:style>
  <w:style w:type="paragraph" w:customStyle="1" w:styleId="afffffff4">
    <w:name w:val="Параграф"/>
    <w:basedOn w:val="afffff4"/>
    <w:qFormat/>
    <w:rsid w:val="00936B39"/>
    <w:pPr>
      <w:suppressAutoHyphens w:val="0"/>
      <w:spacing w:line="240" w:lineRule="auto"/>
      <w:ind w:left="3869" w:hanging="750"/>
      <w:contextualSpacing/>
      <w:jc w:val="center"/>
    </w:pPr>
    <w:rPr>
      <w:b/>
      <w:sz w:val="26"/>
      <w:szCs w:val="26"/>
      <w:lang w:eastAsia="ru-RU"/>
    </w:rPr>
  </w:style>
  <w:style w:type="paragraph" w:customStyle="1" w:styleId="117">
    <w:name w:val="Без интервала11"/>
    <w:basedOn w:val="a"/>
    <w:rsid w:val="00936B39"/>
    <w:rPr>
      <w:rFonts w:ascii="Calibri" w:eastAsia="Calibri" w:hAnsi="Calibri" w:cs="Calibri"/>
      <w:sz w:val="22"/>
      <w:szCs w:val="22"/>
      <w:lang w:val="en-US" w:eastAsia="en-US"/>
    </w:rPr>
  </w:style>
  <w:style w:type="paragraph" w:customStyle="1" w:styleId="xl183">
    <w:name w:val="xl183"/>
    <w:basedOn w:val="a"/>
    <w:rsid w:val="00936B3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4">
    <w:name w:val="xl184"/>
    <w:basedOn w:val="a"/>
    <w:rsid w:val="00936B3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b/>
      <w:bCs/>
    </w:rPr>
  </w:style>
  <w:style w:type="paragraph" w:customStyle="1" w:styleId="xl185">
    <w:name w:val="xl185"/>
    <w:basedOn w:val="a"/>
    <w:rsid w:val="00936B39"/>
    <w:pPr>
      <w:pBdr>
        <w:top w:val="single" w:sz="4" w:space="0" w:color="auto"/>
        <w:bottom w:val="single" w:sz="4" w:space="0" w:color="auto"/>
      </w:pBdr>
      <w:shd w:val="clear" w:color="000000" w:fill="FFFF00"/>
      <w:spacing w:before="100" w:beforeAutospacing="1" w:after="100" w:afterAutospacing="1"/>
      <w:jc w:val="center"/>
      <w:textAlignment w:val="top"/>
    </w:pPr>
    <w:rPr>
      <w:b/>
      <w:bCs/>
    </w:rPr>
  </w:style>
  <w:style w:type="paragraph" w:customStyle="1" w:styleId="xl186">
    <w:name w:val="xl186"/>
    <w:basedOn w:val="a"/>
    <w:rsid w:val="00936B3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7">
    <w:name w:val="xl187"/>
    <w:basedOn w:val="a"/>
    <w:rsid w:val="00936B3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8">
    <w:name w:val="xl188"/>
    <w:basedOn w:val="a"/>
    <w:rsid w:val="00936B3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9">
    <w:name w:val="xl189"/>
    <w:basedOn w:val="a"/>
    <w:rsid w:val="00936B39"/>
    <w:pPr>
      <w:pBdr>
        <w:top w:val="single" w:sz="4" w:space="0" w:color="auto"/>
        <w:left w:val="single" w:sz="4" w:space="0" w:color="auto"/>
        <w:bottom w:val="single" w:sz="4" w:space="0" w:color="auto"/>
      </w:pBdr>
      <w:shd w:val="clear" w:color="000000" w:fill="66FFFF"/>
      <w:spacing w:before="100" w:beforeAutospacing="1" w:after="100" w:afterAutospacing="1"/>
      <w:jc w:val="center"/>
      <w:textAlignment w:val="top"/>
    </w:pPr>
    <w:rPr>
      <w:b/>
      <w:bCs/>
    </w:rPr>
  </w:style>
  <w:style w:type="paragraph" w:customStyle="1" w:styleId="xl190">
    <w:name w:val="xl190"/>
    <w:basedOn w:val="a"/>
    <w:rsid w:val="00936B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1">
    <w:name w:val="xl191"/>
    <w:basedOn w:val="a"/>
    <w:rsid w:val="00936B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2">
    <w:name w:val="xl192"/>
    <w:basedOn w:val="a"/>
    <w:rsid w:val="00936B3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3">
    <w:name w:val="xl193"/>
    <w:basedOn w:val="a"/>
    <w:rsid w:val="00936B39"/>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4">
    <w:name w:val="xl194"/>
    <w:basedOn w:val="a"/>
    <w:rsid w:val="00936B3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5">
    <w:name w:val="xl195"/>
    <w:basedOn w:val="a"/>
    <w:rsid w:val="00936B39"/>
    <w:pPr>
      <w:pBdr>
        <w:top w:val="single" w:sz="4" w:space="0" w:color="auto"/>
        <w:left w:val="single" w:sz="4" w:space="0" w:color="auto"/>
        <w:bottom w:val="single" w:sz="4" w:space="0" w:color="auto"/>
      </w:pBdr>
      <w:shd w:val="clear" w:color="000000" w:fill="44E0BB"/>
      <w:spacing w:before="100" w:beforeAutospacing="1" w:after="100" w:afterAutospacing="1"/>
      <w:jc w:val="center"/>
      <w:textAlignment w:val="center"/>
    </w:pPr>
    <w:rPr>
      <w:b/>
      <w:bCs/>
    </w:rPr>
  </w:style>
  <w:style w:type="paragraph" w:customStyle="1" w:styleId="xl196">
    <w:name w:val="xl196"/>
    <w:basedOn w:val="a"/>
    <w:rsid w:val="00936B39"/>
    <w:pPr>
      <w:pBdr>
        <w:top w:val="single" w:sz="4" w:space="0" w:color="auto"/>
        <w:left w:val="single" w:sz="4" w:space="0" w:color="auto"/>
        <w:bottom w:val="single" w:sz="4" w:space="0" w:color="auto"/>
      </w:pBdr>
      <w:shd w:val="clear" w:color="000000" w:fill="66FFFF"/>
      <w:spacing w:before="100" w:beforeAutospacing="1" w:after="100" w:afterAutospacing="1"/>
      <w:jc w:val="center"/>
      <w:textAlignment w:val="center"/>
    </w:pPr>
    <w:rPr>
      <w:b/>
      <w:bCs/>
    </w:rPr>
  </w:style>
  <w:style w:type="paragraph" w:customStyle="1" w:styleId="xl197">
    <w:name w:val="xl197"/>
    <w:basedOn w:val="a"/>
    <w:rsid w:val="00936B39"/>
    <w:pPr>
      <w:pBdr>
        <w:top w:val="single" w:sz="4" w:space="0" w:color="auto"/>
        <w:bottom w:val="single" w:sz="4" w:space="0" w:color="auto"/>
      </w:pBdr>
      <w:shd w:val="clear" w:color="000000" w:fill="66FFFF"/>
      <w:spacing w:before="100" w:beforeAutospacing="1" w:after="100" w:afterAutospacing="1"/>
      <w:jc w:val="center"/>
      <w:textAlignment w:val="center"/>
    </w:pPr>
    <w:rPr>
      <w:b/>
      <w:bCs/>
    </w:rPr>
  </w:style>
  <w:style w:type="paragraph" w:customStyle="1" w:styleId="xl198">
    <w:name w:val="xl198"/>
    <w:basedOn w:val="a"/>
    <w:rsid w:val="00936B3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9">
    <w:name w:val="xl199"/>
    <w:basedOn w:val="a"/>
    <w:rsid w:val="00936B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0">
    <w:name w:val="xl200"/>
    <w:basedOn w:val="a"/>
    <w:rsid w:val="00936B39"/>
    <w:pPr>
      <w:pBdr>
        <w:top w:val="single" w:sz="4" w:space="0" w:color="auto"/>
        <w:left w:val="single" w:sz="4" w:space="0" w:color="auto"/>
        <w:bottom w:val="single" w:sz="4" w:space="0" w:color="auto"/>
      </w:pBdr>
      <w:shd w:val="clear" w:color="000000" w:fill="44E0BB"/>
      <w:spacing w:before="100" w:beforeAutospacing="1" w:after="100" w:afterAutospacing="1"/>
      <w:jc w:val="center"/>
      <w:textAlignment w:val="top"/>
    </w:pPr>
    <w:rPr>
      <w:b/>
      <w:bCs/>
    </w:rPr>
  </w:style>
  <w:style w:type="paragraph" w:customStyle="1" w:styleId="xl201">
    <w:name w:val="xl201"/>
    <w:basedOn w:val="a"/>
    <w:rsid w:val="00936B39"/>
    <w:pPr>
      <w:pBdr>
        <w:top w:val="single" w:sz="4" w:space="0" w:color="auto"/>
        <w:bottom w:val="single" w:sz="4" w:space="0" w:color="auto"/>
      </w:pBdr>
      <w:shd w:val="clear" w:color="000000" w:fill="44E0BB"/>
      <w:spacing w:before="100" w:beforeAutospacing="1" w:after="100" w:afterAutospacing="1"/>
      <w:jc w:val="center"/>
      <w:textAlignment w:val="top"/>
    </w:pPr>
    <w:rPr>
      <w:b/>
      <w:bCs/>
    </w:rPr>
  </w:style>
  <w:style w:type="paragraph" w:customStyle="1" w:styleId="xl202">
    <w:name w:val="xl202"/>
    <w:basedOn w:val="a"/>
    <w:rsid w:val="00936B39"/>
    <w:pPr>
      <w:pBdr>
        <w:top w:val="single" w:sz="4" w:space="0" w:color="auto"/>
        <w:bottom w:val="single" w:sz="4" w:space="0" w:color="auto"/>
        <w:right w:val="single" w:sz="4" w:space="0" w:color="auto"/>
      </w:pBdr>
      <w:shd w:val="clear" w:color="000000" w:fill="44E0BB"/>
      <w:spacing w:before="100" w:beforeAutospacing="1" w:after="100" w:afterAutospacing="1"/>
      <w:jc w:val="center"/>
      <w:textAlignment w:val="top"/>
    </w:pPr>
    <w:rPr>
      <w:b/>
      <w:bCs/>
    </w:rPr>
  </w:style>
  <w:style w:type="paragraph" w:customStyle="1" w:styleId="xl203">
    <w:name w:val="xl203"/>
    <w:basedOn w:val="a"/>
    <w:rsid w:val="00936B3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4">
    <w:name w:val="xl204"/>
    <w:basedOn w:val="a"/>
    <w:rsid w:val="00936B39"/>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5">
    <w:name w:val="xl205"/>
    <w:basedOn w:val="a"/>
    <w:rsid w:val="00936B3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6">
    <w:name w:val="xl206"/>
    <w:basedOn w:val="a"/>
    <w:rsid w:val="00936B39"/>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207">
    <w:name w:val="xl207"/>
    <w:basedOn w:val="a"/>
    <w:rsid w:val="00936B39"/>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208">
    <w:name w:val="xl208"/>
    <w:basedOn w:val="a"/>
    <w:rsid w:val="00936B39"/>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9">
    <w:name w:val="xl209"/>
    <w:basedOn w:val="a"/>
    <w:rsid w:val="00936B39"/>
    <w:pPr>
      <w:pBdr>
        <w:top w:val="single" w:sz="4" w:space="0" w:color="auto"/>
        <w:left w:val="single" w:sz="4" w:space="0" w:color="auto"/>
      </w:pBdr>
      <w:shd w:val="clear" w:color="000000" w:fill="C4D79B"/>
      <w:spacing w:before="100" w:beforeAutospacing="1" w:after="100" w:afterAutospacing="1"/>
      <w:textAlignment w:val="center"/>
    </w:pPr>
    <w:rPr>
      <w:sz w:val="24"/>
      <w:szCs w:val="24"/>
    </w:rPr>
  </w:style>
  <w:style w:type="paragraph" w:customStyle="1" w:styleId="xl210">
    <w:name w:val="xl210"/>
    <w:basedOn w:val="a"/>
    <w:rsid w:val="00936B39"/>
    <w:pPr>
      <w:pBdr>
        <w:top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211">
    <w:name w:val="xl211"/>
    <w:basedOn w:val="a"/>
    <w:rsid w:val="00936B39"/>
    <w:pPr>
      <w:pBdr>
        <w:left w:val="single" w:sz="4" w:space="0" w:color="auto"/>
      </w:pBdr>
      <w:shd w:val="clear" w:color="000000" w:fill="C4D79B"/>
      <w:spacing w:before="100" w:beforeAutospacing="1" w:after="100" w:afterAutospacing="1"/>
      <w:textAlignment w:val="center"/>
    </w:pPr>
    <w:rPr>
      <w:sz w:val="24"/>
      <w:szCs w:val="24"/>
    </w:rPr>
  </w:style>
  <w:style w:type="paragraph" w:customStyle="1" w:styleId="xl212">
    <w:name w:val="xl212"/>
    <w:basedOn w:val="a"/>
    <w:rsid w:val="00936B39"/>
    <w:pPr>
      <w:pBdr>
        <w:right w:val="single" w:sz="4" w:space="0" w:color="auto"/>
      </w:pBdr>
      <w:shd w:val="clear" w:color="000000" w:fill="C4D79B"/>
      <w:spacing w:before="100" w:beforeAutospacing="1" w:after="100" w:afterAutospacing="1"/>
      <w:textAlignment w:val="center"/>
    </w:pPr>
    <w:rPr>
      <w:sz w:val="24"/>
      <w:szCs w:val="24"/>
    </w:rPr>
  </w:style>
  <w:style w:type="paragraph" w:customStyle="1" w:styleId="xl213">
    <w:name w:val="xl213"/>
    <w:basedOn w:val="a"/>
    <w:rsid w:val="00936B39"/>
    <w:pPr>
      <w:pBdr>
        <w:left w:val="single" w:sz="4" w:space="0" w:color="auto"/>
        <w:bottom w:val="single" w:sz="4" w:space="0" w:color="auto"/>
      </w:pBdr>
      <w:shd w:val="clear" w:color="000000" w:fill="C4D79B"/>
      <w:spacing w:before="100" w:beforeAutospacing="1" w:after="100" w:afterAutospacing="1"/>
      <w:textAlignment w:val="center"/>
    </w:pPr>
    <w:rPr>
      <w:sz w:val="24"/>
      <w:szCs w:val="24"/>
    </w:rPr>
  </w:style>
  <w:style w:type="paragraph" w:customStyle="1" w:styleId="xl214">
    <w:name w:val="xl214"/>
    <w:basedOn w:val="a"/>
    <w:rsid w:val="00936B39"/>
    <w:pPr>
      <w:pBdr>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215">
    <w:name w:val="xl215"/>
    <w:basedOn w:val="a"/>
    <w:rsid w:val="00936B3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b/>
      <w:bCs/>
      <w:sz w:val="24"/>
      <w:szCs w:val="24"/>
    </w:rPr>
  </w:style>
  <w:style w:type="paragraph" w:customStyle="1" w:styleId="xl216">
    <w:name w:val="xl216"/>
    <w:basedOn w:val="a"/>
    <w:rsid w:val="00936B3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top"/>
    </w:pPr>
    <w:rPr>
      <w:b/>
      <w:bCs/>
      <w:sz w:val="24"/>
      <w:szCs w:val="24"/>
    </w:rPr>
  </w:style>
  <w:style w:type="paragraph" w:customStyle="1" w:styleId="xl217">
    <w:name w:val="xl217"/>
    <w:basedOn w:val="a"/>
    <w:rsid w:val="00936B3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b/>
      <w:bCs/>
      <w:sz w:val="24"/>
      <w:szCs w:val="24"/>
    </w:rPr>
  </w:style>
  <w:style w:type="paragraph" w:customStyle="1" w:styleId="xl218">
    <w:name w:val="xl218"/>
    <w:basedOn w:val="a"/>
    <w:rsid w:val="00936B39"/>
    <w:pPr>
      <w:pBdr>
        <w:top w:val="single" w:sz="4" w:space="0" w:color="auto"/>
        <w:left w:val="single" w:sz="4" w:space="0" w:color="auto"/>
      </w:pBdr>
      <w:shd w:val="clear" w:color="000000" w:fill="EBF1DE"/>
      <w:spacing w:before="100" w:beforeAutospacing="1" w:after="100" w:afterAutospacing="1"/>
      <w:textAlignment w:val="center"/>
    </w:pPr>
    <w:rPr>
      <w:sz w:val="24"/>
      <w:szCs w:val="24"/>
    </w:rPr>
  </w:style>
  <w:style w:type="paragraph" w:customStyle="1" w:styleId="xl219">
    <w:name w:val="xl219"/>
    <w:basedOn w:val="a"/>
    <w:rsid w:val="00936B39"/>
    <w:pPr>
      <w:pBdr>
        <w:top w:val="single" w:sz="4" w:space="0" w:color="auto"/>
        <w:right w:val="single" w:sz="4" w:space="0" w:color="auto"/>
      </w:pBdr>
      <w:shd w:val="clear" w:color="000000" w:fill="EBF1DE"/>
      <w:spacing w:before="100" w:beforeAutospacing="1" w:after="100" w:afterAutospacing="1"/>
      <w:textAlignment w:val="center"/>
    </w:pPr>
    <w:rPr>
      <w:sz w:val="24"/>
      <w:szCs w:val="24"/>
    </w:rPr>
  </w:style>
  <w:style w:type="paragraph" w:customStyle="1" w:styleId="xl220">
    <w:name w:val="xl220"/>
    <w:basedOn w:val="a"/>
    <w:rsid w:val="00936B39"/>
    <w:pPr>
      <w:pBdr>
        <w:left w:val="single" w:sz="4" w:space="0" w:color="auto"/>
      </w:pBdr>
      <w:shd w:val="clear" w:color="000000" w:fill="EBF1DE"/>
      <w:spacing w:before="100" w:beforeAutospacing="1" w:after="100" w:afterAutospacing="1"/>
      <w:textAlignment w:val="center"/>
    </w:pPr>
    <w:rPr>
      <w:sz w:val="24"/>
      <w:szCs w:val="24"/>
    </w:rPr>
  </w:style>
  <w:style w:type="paragraph" w:customStyle="1" w:styleId="xl221">
    <w:name w:val="xl221"/>
    <w:basedOn w:val="a"/>
    <w:rsid w:val="00936B39"/>
    <w:pPr>
      <w:pBdr>
        <w:right w:val="single" w:sz="4" w:space="0" w:color="auto"/>
      </w:pBdr>
      <w:shd w:val="clear" w:color="000000" w:fill="EBF1DE"/>
      <w:spacing w:before="100" w:beforeAutospacing="1" w:after="100" w:afterAutospacing="1"/>
      <w:textAlignment w:val="center"/>
    </w:pPr>
    <w:rPr>
      <w:sz w:val="24"/>
      <w:szCs w:val="24"/>
    </w:rPr>
  </w:style>
  <w:style w:type="paragraph" w:customStyle="1" w:styleId="xl222">
    <w:name w:val="xl222"/>
    <w:basedOn w:val="a"/>
    <w:rsid w:val="00936B39"/>
    <w:pPr>
      <w:pBdr>
        <w:left w:val="single" w:sz="4" w:space="0" w:color="auto"/>
        <w:bottom w:val="single" w:sz="4" w:space="0" w:color="auto"/>
      </w:pBdr>
      <w:shd w:val="clear" w:color="000000" w:fill="EBF1DE"/>
      <w:spacing w:before="100" w:beforeAutospacing="1" w:after="100" w:afterAutospacing="1"/>
      <w:textAlignment w:val="center"/>
    </w:pPr>
    <w:rPr>
      <w:sz w:val="24"/>
      <w:szCs w:val="24"/>
    </w:rPr>
  </w:style>
  <w:style w:type="paragraph" w:customStyle="1" w:styleId="xl223">
    <w:name w:val="xl223"/>
    <w:basedOn w:val="a"/>
    <w:rsid w:val="00936B39"/>
    <w:pPr>
      <w:pBdr>
        <w:bottom w:val="single" w:sz="4" w:space="0" w:color="auto"/>
        <w:right w:val="single" w:sz="4" w:space="0" w:color="auto"/>
      </w:pBdr>
      <w:shd w:val="clear" w:color="000000" w:fill="EBF1DE"/>
      <w:spacing w:before="100" w:beforeAutospacing="1" w:after="100" w:afterAutospacing="1"/>
      <w:textAlignment w:val="center"/>
    </w:pPr>
    <w:rPr>
      <w:sz w:val="24"/>
      <w:szCs w:val="24"/>
    </w:rPr>
  </w:style>
  <w:style w:type="paragraph" w:customStyle="1" w:styleId="xl224">
    <w:name w:val="xl224"/>
    <w:basedOn w:val="a"/>
    <w:rsid w:val="00936B3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225">
    <w:name w:val="xl225"/>
    <w:basedOn w:val="a"/>
    <w:rsid w:val="00936B39"/>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26">
    <w:name w:val="xl226"/>
    <w:basedOn w:val="a"/>
    <w:rsid w:val="00936B39"/>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7">
    <w:name w:val="xl227"/>
    <w:basedOn w:val="a"/>
    <w:rsid w:val="00936B39"/>
    <w:pPr>
      <w:pBdr>
        <w:top w:val="single" w:sz="4" w:space="0" w:color="auto"/>
        <w:left w:val="single" w:sz="4" w:space="0" w:color="auto"/>
      </w:pBdr>
      <w:shd w:val="clear" w:color="000000" w:fill="FFFFCC"/>
      <w:spacing w:before="100" w:beforeAutospacing="1" w:after="100" w:afterAutospacing="1"/>
      <w:textAlignment w:val="center"/>
    </w:pPr>
    <w:rPr>
      <w:b/>
      <w:bCs/>
      <w:sz w:val="24"/>
      <w:szCs w:val="24"/>
    </w:rPr>
  </w:style>
  <w:style w:type="paragraph" w:customStyle="1" w:styleId="xl228">
    <w:name w:val="xl228"/>
    <w:basedOn w:val="a"/>
    <w:rsid w:val="00936B39"/>
    <w:pPr>
      <w:pBdr>
        <w:top w:val="single" w:sz="4" w:space="0" w:color="auto"/>
        <w:right w:val="single" w:sz="4" w:space="0" w:color="auto"/>
      </w:pBdr>
      <w:shd w:val="clear" w:color="000000" w:fill="FFFFCC"/>
      <w:spacing w:before="100" w:beforeAutospacing="1" w:after="100" w:afterAutospacing="1"/>
      <w:textAlignment w:val="center"/>
    </w:pPr>
    <w:rPr>
      <w:b/>
      <w:bCs/>
      <w:sz w:val="24"/>
      <w:szCs w:val="24"/>
    </w:rPr>
  </w:style>
  <w:style w:type="paragraph" w:customStyle="1" w:styleId="xl229">
    <w:name w:val="xl229"/>
    <w:basedOn w:val="a"/>
    <w:rsid w:val="00936B39"/>
    <w:pPr>
      <w:pBdr>
        <w:left w:val="single" w:sz="4" w:space="0" w:color="auto"/>
      </w:pBdr>
      <w:shd w:val="clear" w:color="000000" w:fill="FFFFCC"/>
      <w:spacing w:before="100" w:beforeAutospacing="1" w:after="100" w:afterAutospacing="1"/>
      <w:textAlignment w:val="center"/>
    </w:pPr>
    <w:rPr>
      <w:b/>
      <w:bCs/>
      <w:sz w:val="24"/>
      <w:szCs w:val="24"/>
    </w:rPr>
  </w:style>
  <w:style w:type="paragraph" w:customStyle="1" w:styleId="xl230">
    <w:name w:val="xl230"/>
    <w:basedOn w:val="a"/>
    <w:rsid w:val="00936B39"/>
    <w:pPr>
      <w:pBdr>
        <w:right w:val="single" w:sz="4" w:space="0" w:color="auto"/>
      </w:pBdr>
      <w:shd w:val="clear" w:color="000000" w:fill="FFFFCC"/>
      <w:spacing w:before="100" w:beforeAutospacing="1" w:after="100" w:afterAutospacing="1"/>
      <w:textAlignment w:val="center"/>
    </w:pPr>
    <w:rPr>
      <w:b/>
      <w:bCs/>
      <w:sz w:val="24"/>
      <w:szCs w:val="24"/>
    </w:rPr>
  </w:style>
  <w:style w:type="paragraph" w:customStyle="1" w:styleId="xl231">
    <w:name w:val="xl231"/>
    <w:basedOn w:val="a"/>
    <w:rsid w:val="00936B39"/>
    <w:pPr>
      <w:pBdr>
        <w:left w:val="single" w:sz="4" w:space="0" w:color="auto"/>
        <w:bottom w:val="single" w:sz="4" w:space="0" w:color="auto"/>
      </w:pBdr>
      <w:shd w:val="clear" w:color="000000" w:fill="FFFFCC"/>
      <w:spacing w:before="100" w:beforeAutospacing="1" w:after="100" w:afterAutospacing="1"/>
      <w:textAlignment w:val="center"/>
    </w:pPr>
    <w:rPr>
      <w:b/>
      <w:bCs/>
      <w:sz w:val="24"/>
      <w:szCs w:val="24"/>
    </w:rPr>
  </w:style>
  <w:style w:type="paragraph" w:customStyle="1" w:styleId="xl232">
    <w:name w:val="xl232"/>
    <w:basedOn w:val="a"/>
    <w:rsid w:val="00936B39"/>
    <w:pPr>
      <w:pBdr>
        <w:bottom w:val="single" w:sz="4" w:space="0" w:color="auto"/>
        <w:right w:val="single" w:sz="4" w:space="0" w:color="auto"/>
      </w:pBdr>
      <w:shd w:val="clear" w:color="000000" w:fill="FFFFCC"/>
      <w:spacing w:before="100" w:beforeAutospacing="1" w:after="100" w:afterAutospacing="1"/>
      <w:textAlignment w:val="center"/>
    </w:pPr>
    <w:rPr>
      <w:b/>
      <w:bCs/>
      <w:sz w:val="24"/>
      <w:szCs w:val="24"/>
    </w:rPr>
  </w:style>
  <w:style w:type="paragraph" w:customStyle="1" w:styleId="xl233">
    <w:name w:val="xl233"/>
    <w:basedOn w:val="a"/>
    <w:rsid w:val="00936B3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b/>
      <w:bCs/>
      <w:sz w:val="24"/>
      <w:szCs w:val="24"/>
    </w:rPr>
  </w:style>
  <w:style w:type="paragraph" w:customStyle="1" w:styleId="xl234">
    <w:name w:val="xl234"/>
    <w:basedOn w:val="a"/>
    <w:rsid w:val="00936B39"/>
    <w:pPr>
      <w:pBdr>
        <w:top w:val="single" w:sz="4" w:space="0" w:color="auto"/>
        <w:left w:val="single" w:sz="4" w:space="0" w:color="auto"/>
      </w:pBdr>
      <w:shd w:val="clear" w:color="000000" w:fill="FFCCFF"/>
      <w:spacing w:before="100" w:beforeAutospacing="1" w:after="100" w:afterAutospacing="1"/>
      <w:textAlignment w:val="center"/>
    </w:pPr>
    <w:rPr>
      <w:b/>
      <w:bCs/>
      <w:sz w:val="24"/>
      <w:szCs w:val="24"/>
    </w:rPr>
  </w:style>
  <w:style w:type="paragraph" w:customStyle="1" w:styleId="xl235">
    <w:name w:val="xl235"/>
    <w:basedOn w:val="a"/>
    <w:rsid w:val="00936B39"/>
    <w:pPr>
      <w:pBdr>
        <w:top w:val="single" w:sz="4" w:space="0" w:color="auto"/>
        <w:right w:val="single" w:sz="4" w:space="0" w:color="auto"/>
      </w:pBdr>
      <w:shd w:val="clear" w:color="000000" w:fill="FFCCFF"/>
      <w:spacing w:before="100" w:beforeAutospacing="1" w:after="100" w:afterAutospacing="1"/>
      <w:textAlignment w:val="center"/>
    </w:pPr>
    <w:rPr>
      <w:b/>
      <w:bCs/>
      <w:sz w:val="24"/>
      <w:szCs w:val="24"/>
    </w:rPr>
  </w:style>
  <w:style w:type="paragraph" w:customStyle="1" w:styleId="xl236">
    <w:name w:val="xl236"/>
    <w:basedOn w:val="a"/>
    <w:rsid w:val="00936B39"/>
    <w:pPr>
      <w:pBdr>
        <w:left w:val="single" w:sz="4" w:space="0" w:color="auto"/>
      </w:pBdr>
      <w:shd w:val="clear" w:color="000000" w:fill="FFCCFF"/>
      <w:spacing w:before="100" w:beforeAutospacing="1" w:after="100" w:afterAutospacing="1"/>
      <w:textAlignment w:val="center"/>
    </w:pPr>
    <w:rPr>
      <w:b/>
      <w:bCs/>
      <w:sz w:val="24"/>
      <w:szCs w:val="24"/>
    </w:rPr>
  </w:style>
  <w:style w:type="paragraph" w:customStyle="1" w:styleId="xl237">
    <w:name w:val="xl237"/>
    <w:basedOn w:val="a"/>
    <w:rsid w:val="00936B39"/>
    <w:pPr>
      <w:pBdr>
        <w:right w:val="single" w:sz="4" w:space="0" w:color="auto"/>
      </w:pBdr>
      <w:shd w:val="clear" w:color="000000" w:fill="FFCCFF"/>
      <w:spacing w:before="100" w:beforeAutospacing="1" w:after="100" w:afterAutospacing="1"/>
      <w:textAlignment w:val="center"/>
    </w:pPr>
    <w:rPr>
      <w:b/>
      <w:bCs/>
      <w:sz w:val="24"/>
      <w:szCs w:val="24"/>
    </w:rPr>
  </w:style>
  <w:style w:type="paragraph" w:customStyle="1" w:styleId="xl238">
    <w:name w:val="xl238"/>
    <w:basedOn w:val="a"/>
    <w:rsid w:val="00936B39"/>
    <w:pPr>
      <w:pBdr>
        <w:left w:val="single" w:sz="4" w:space="0" w:color="auto"/>
        <w:bottom w:val="single" w:sz="4" w:space="0" w:color="auto"/>
      </w:pBdr>
      <w:shd w:val="clear" w:color="000000" w:fill="FFCCFF"/>
      <w:spacing w:before="100" w:beforeAutospacing="1" w:after="100" w:afterAutospacing="1"/>
      <w:textAlignment w:val="center"/>
    </w:pPr>
    <w:rPr>
      <w:b/>
      <w:bCs/>
      <w:sz w:val="24"/>
      <w:szCs w:val="24"/>
    </w:rPr>
  </w:style>
  <w:style w:type="paragraph" w:customStyle="1" w:styleId="xl239">
    <w:name w:val="xl239"/>
    <w:basedOn w:val="a"/>
    <w:rsid w:val="00936B39"/>
    <w:pPr>
      <w:pBdr>
        <w:bottom w:val="single" w:sz="4" w:space="0" w:color="auto"/>
        <w:right w:val="single" w:sz="4" w:space="0" w:color="auto"/>
      </w:pBdr>
      <w:shd w:val="clear" w:color="000000" w:fill="FFCCFF"/>
      <w:spacing w:before="100" w:beforeAutospacing="1" w:after="100" w:afterAutospacing="1"/>
      <w:textAlignment w:val="center"/>
    </w:pPr>
    <w:rPr>
      <w:b/>
      <w:bCs/>
      <w:sz w:val="24"/>
      <w:szCs w:val="24"/>
    </w:rPr>
  </w:style>
  <w:style w:type="paragraph" w:customStyle="1" w:styleId="xl240">
    <w:name w:val="xl240"/>
    <w:basedOn w:val="a"/>
    <w:rsid w:val="00936B39"/>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top"/>
    </w:pPr>
    <w:rPr>
      <w:b/>
      <w:bCs/>
      <w:sz w:val="24"/>
      <w:szCs w:val="24"/>
    </w:rPr>
  </w:style>
  <w:style w:type="paragraph" w:customStyle="1" w:styleId="xl241">
    <w:name w:val="xl241"/>
    <w:basedOn w:val="a"/>
    <w:rsid w:val="00936B39"/>
    <w:pPr>
      <w:pBdr>
        <w:top w:val="single" w:sz="4" w:space="0" w:color="auto"/>
        <w:left w:val="single" w:sz="4" w:space="0" w:color="auto"/>
      </w:pBdr>
      <w:shd w:val="clear" w:color="000000" w:fill="CCECFF"/>
      <w:spacing w:before="100" w:beforeAutospacing="1" w:after="100" w:afterAutospacing="1"/>
      <w:textAlignment w:val="center"/>
    </w:pPr>
    <w:rPr>
      <w:b/>
      <w:bCs/>
      <w:sz w:val="24"/>
      <w:szCs w:val="24"/>
    </w:rPr>
  </w:style>
  <w:style w:type="paragraph" w:customStyle="1" w:styleId="xl242">
    <w:name w:val="xl242"/>
    <w:basedOn w:val="a"/>
    <w:rsid w:val="00936B39"/>
    <w:pPr>
      <w:pBdr>
        <w:top w:val="single" w:sz="4" w:space="0" w:color="auto"/>
        <w:right w:val="single" w:sz="4" w:space="0" w:color="auto"/>
      </w:pBdr>
      <w:shd w:val="clear" w:color="000000" w:fill="CCECFF"/>
      <w:spacing w:before="100" w:beforeAutospacing="1" w:after="100" w:afterAutospacing="1"/>
      <w:textAlignment w:val="center"/>
    </w:pPr>
    <w:rPr>
      <w:b/>
      <w:bCs/>
      <w:sz w:val="24"/>
      <w:szCs w:val="24"/>
    </w:rPr>
  </w:style>
  <w:style w:type="paragraph" w:customStyle="1" w:styleId="xl243">
    <w:name w:val="xl243"/>
    <w:basedOn w:val="a"/>
    <w:rsid w:val="00936B39"/>
    <w:pPr>
      <w:pBdr>
        <w:left w:val="single" w:sz="4" w:space="0" w:color="auto"/>
      </w:pBdr>
      <w:shd w:val="clear" w:color="000000" w:fill="CCECFF"/>
      <w:spacing w:before="100" w:beforeAutospacing="1" w:after="100" w:afterAutospacing="1"/>
      <w:textAlignment w:val="center"/>
    </w:pPr>
    <w:rPr>
      <w:b/>
      <w:bCs/>
      <w:sz w:val="24"/>
      <w:szCs w:val="24"/>
    </w:rPr>
  </w:style>
  <w:style w:type="paragraph" w:customStyle="1" w:styleId="xl244">
    <w:name w:val="xl244"/>
    <w:basedOn w:val="a"/>
    <w:rsid w:val="00936B39"/>
    <w:pPr>
      <w:pBdr>
        <w:right w:val="single" w:sz="4" w:space="0" w:color="auto"/>
      </w:pBdr>
      <w:shd w:val="clear" w:color="000000" w:fill="CCECFF"/>
      <w:spacing w:before="100" w:beforeAutospacing="1" w:after="100" w:afterAutospacing="1"/>
      <w:textAlignment w:val="center"/>
    </w:pPr>
    <w:rPr>
      <w:b/>
      <w:bCs/>
      <w:sz w:val="24"/>
      <w:szCs w:val="24"/>
    </w:rPr>
  </w:style>
  <w:style w:type="paragraph" w:customStyle="1" w:styleId="xl245">
    <w:name w:val="xl245"/>
    <w:basedOn w:val="a"/>
    <w:rsid w:val="00936B39"/>
    <w:pPr>
      <w:pBdr>
        <w:left w:val="single" w:sz="4" w:space="0" w:color="auto"/>
        <w:bottom w:val="single" w:sz="4" w:space="0" w:color="auto"/>
      </w:pBdr>
      <w:shd w:val="clear" w:color="000000" w:fill="CCECFF"/>
      <w:spacing w:before="100" w:beforeAutospacing="1" w:after="100" w:afterAutospacing="1"/>
      <w:textAlignment w:val="center"/>
    </w:pPr>
    <w:rPr>
      <w:b/>
      <w:bCs/>
      <w:sz w:val="24"/>
      <w:szCs w:val="24"/>
    </w:rPr>
  </w:style>
  <w:style w:type="paragraph" w:customStyle="1" w:styleId="xl246">
    <w:name w:val="xl246"/>
    <w:basedOn w:val="a"/>
    <w:rsid w:val="00936B39"/>
    <w:pPr>
      <w:pBdr>
        <w:bottom w:val="single" w:sz="4" w:space="0" w:color="auto"/>
        <w:right w:val="single" w:sz="4" w:space="0" w:color="auto"/>
      </w:pBdr>
      <w:shd w:val="clear" w:color="000000" w:fill="CCECFF"/>
      <w:spacing w:before="100" w:beforeAutospacing="1" w:after="100" w:afterAutospacing="1"/>
      <w:textAlignment w:val="center"/>
    </w:pPr>
    <w:rPr>
      <w:b/>
      <w:bCs/>
      <w:sz w:val="24"/>
      <w:szCs w:val="24"/>
    </w:rPr>
  </w:style>
  <w:style w:type="paragraph" w:customStyle="1" w:styleId="xl247">
    <w:name w:val="xl247"/>
    <w:basedOn w:val="a"/>
    <w:rsid w:val="00936B39"/>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rPr>
      <w:b/>
      <w:bCs/>
      <w:sz w:val="24"/>
      <w:szCs w:val="24"/>
    </w:rPr>
  </w:style>
  <w:style w:type="paragraph" w:customStyle="1" w:styleId="xl248">
    <w:name w:val="xl248"/>
    <w:basedOn w:val="a"/>
    <w:rsid w:val="00936B39"/>
    <w:pPr>
      <w:pBdr>
        <w:top w:val="single" w:sz="4" w:space="0" w:color="auto"/>
        <w:left w:val="single" w:sz="4" w:space="0" w:color="auto"/>
      </w:pBdr>
      <w:shd w:val="clear" w:color="000000" w:fill="CCFFCC"/>
      <w:spacing w:before="100" w:beforeAutospacing="1" w:after="100" w:afterAutospacing="1"/>
      <w:textAlignment w:val="center"/>
    </w:pPr>
    <w:rPr>
      <w:b/>
      <w:bCs/>
      <w:sz w:val="24"/>
      <w:szCs w:val="24"/>
    </w:rPr>
  </w:style>
  <w:style w:type="paragraph" w:customStyle="1" w:styleId="xl249">
    <w:name w:val="xl249"/>
    <w:basedOn w:val="a"/>
    <w:rsid w:val="00936B39"/>
    <w:pPr>
      <w:pBdr>
        <w:top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250">
    <w:name w:val="xl250"/>
    <w:basedOn w:val="a"/>
    <w:rsid w:val="00936B39"/>
    <w:pPr>
      <w:pBdr>
        <w:left w:val="single" w:sz="4" w:space="0" w:color="auto"/>
      </w:pBdr>
      <w:shd w:val="clear" w:color="000000" w:fill="CCFFCC"/>
      <w:spacing w:before="100" w:beforeAutospacing="1" w:after="100" w:afterAutospacing="1"/>
      <w:textAlignment w:val="center"/>
    </w:pPr>
    <w:rPr>
      <w:b/>
      <w:bCs/>
      <w:sz w:val="24"/>
      <w:szCs w:val="24"/>
    </w:rPr>
  </w:style>
  <w:style w:type="paragraph" w:customStyle="1" w:styleId="xl251">
    <w:name w:val="xl251"/>
    <w:basedOn w:val="a"/>
    <w:rsid w:val="00936B39"/>
    <w:pPr>
      <w:pBdr>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252">
    <w:name w:val="xl252"/>
    <w:basedOn w:val="a"/>
    <w:rsid w:val="00936B39"/>
    <w:pPr>
      <w:pBdr>
        <w:left w:val="single" w:sz="4" w:space="0" w:color="auto"/>
        <w:bottom w:val="single" w:sz="4" w:space="0" w:color="auto"/>
      </w:pBdr>
      <w:shd w:val="clear" w:color="000000" w:fill="CCFFCC"/>
      <w:spacing w:before="100" w:beforeAutospacing="1" w:after="100" w:afterAutospacing="1"/>
      <w:textAlignment w:val="center"/>
    </w:pPr>
    <w:rPr>
      <w:b/>
      <w:bCs/>
      <w:sz w:val="24"/>
      <w:szCs w:val="24"/>
    </w:rPr>
  </w:style>
  <w:style w:type="paragraph" w:customStyle="1" w:styleId="xl253">
    <w:name w:val="xl253"/>
    <w:basedOn w:val="a"/>
    <w:rsid w:val="00936B39"/>
    <w:pPr>
      <w:pBdr>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254">
    <w:name w:val="xl254"/>
    <w:basedOn w:val="a"/>
    <w:rsid w:val="00936B3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sz w:val="24"/>
      <w:szCs w:val="24"/>
    </w:rPr>
  </w:style>
  <w:style w:type="paragraph" w:styleId="2fc">
    <w:name w:val="List 2"/>
    <w:basedOn w:val="a"/>
    <w:uiPriority w:val="99"/>
    <w:unhideWhenUsed/>
    <w:rsid w:val="00936B39"/>
    <w:pPr>
      <w:ind w:left="566" w:hanging="283"/>
      <w:contextualSpacing/>
    </w:pPr>
    <w:rPr>
      <w:sz w:val="24"/>
      <w:szCs w:val="24"/>
    </w:rPr>
  </w:style>
  <w:style w:type="paragraph" w:styleId="afffffff5">
    <w:name w:val="Body Text First Indent"/>
    <w:basedOn w:val="a0"/>
    <w:link w:val="afffffff6"/>
    <w:uiPriority w:val="99"/>
    <w:unhideWhenUsed/>
    <w:rsid w:val="00936B39"/>
    <w:pPr>
      <w:ind w:firstLine="360"/>
    </w:pPr>
    <w:rPr>
      <w:sz w:val="24"/>
      <w:szCs w:val="24"/>
    </w:rPr>
  </w:style>
  <w:style w:type="character" w:customStyle="1" w:styleId="afffffff6">
    <w:name w:val="Красная строка Знак"/>
    <w:basedOn w:val="a7"/>
    <w:link w:val="afffffff5"/>
    <w:uiPriority w:val="99"/>
    <w:rsid w:val="00936B39"/>
    <w:rPr>
      <w:sz w:val="24"/>
      <w:szCs w:val="24"/>
    </w:rPr>
  </w:style>
  <w:style w:type="paragraph" w:styleId="2fd">
    <w:name w:val="Body Text First Indent 2"/>
    <w:basedOn w:val="af1"/>
    <w:link w:val="2fe"/>
    <w:uiPriority w:val="99"/>
    <w:unhideWhenUsed/>
    <w:rsid w:val="00936B39"/>
    <w:pPr>
      <w:spacing w:after="0"/>
      <w:ind w:left="360" w:firstLine="360"/>
    </w:pPr>
    <w:rPr>
      <w:sz w:val="24"/>
      <w:szCs w:val="24"/>
    </w:rPr>
  </w:style>
  <w:style w:type="character" w:customStyle="1" w:styleId="2fe">
    <w:name w:val="Красная строка 2 Знак"/>
    <w:basedOn w:val="af2"/>
    <w:link w:val="2fd"/>
    <w:uiPriority w:val="99"/>
    <w:rsid w:val="00936B39"/>
    <w:rPr>
      <w:sz w:val="24"/>
      <w:szCs w:val="24"/>
    </w:rPr>
  </w:style>
  <w:style w:type="paragraph" w:customStyle="1" w:styleId="stylet3">
    <w:name w:val="stylet3"/>
    <w:basedOn w:val="a"/>
    <w:uiPriority w:val="99"/>
    <w:rsid w:val="00936B39"/>
    <w:pPr>
      <w:spacing w:before="100" w:beforeAutospacing="1" w:after="100" w:afterAutospacing="1"/>
    </w:pPr>
    <w:rPr>
      <w:sz w:val="24"/>
      <w:szCs w:val="24"/>
    </w:rPr>
  </w:style>
  <w:style w:type="paragraph" w:customStyle="1" w:styleId="stylet1">
    <w:name w:val="stylet1"/>
    <w:basedOn w:val="a"/>
    <w:uiPriority w:val="99"/>
    <w:rsid w:val="00936B39"/>
    <w:pPr>
      <w:spacing w:before="100" w:beforeAutospacing="1" w:after="100" w:afterAutospacing="1"/>
    </w:pPr>
    <w:rPr>
      <w:sz w:val="24"/>
      <w:szCs w:val="24"/>
    </w:rPr>
  </w:style>
  <w:style w:type="paragraph" w:customStyle="1" w:styleId="afffffff7">
    <w:name w:val="параграф"/>
    <w:basedOn w:val="a"/>
    <w:qFormat/>
    <w:rsid w:val="00936B39"/>
    <w:pPr>
      <w:jc w:val="both"/>
    </w:pPr>
    <w:rPr>
      <w:b/>
      <w:sz w:val="24"/>
      <w:szCs w:val="24"/>
    </w:rPr>
  </w:style>
  <w:style w:type="character" w:customStyle="1" w:styleId="description">
    <w:name w:val="description"/>
    <w:basedOn w:val="a1"/>
    <w:rsid w:val="00936B39"/>
  </w:style>
  <w:style w:type="table" w:styleId="afffffff8">
    <w:name w:val="Table Elegant"/>
    <w:basedOn w:val="a2"/>
    <w:rsid w:val="00936B3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1961264350929957865gmail-consplusnormal">
    <w:name w:val="m_-1961264350929957865gmail-consplusnormal"/>
    <w:basedOn w:val="a"/>
    <w:qFormat/>
    <w:rsid w:val="00936B39"/>
    <w:pPr>
      <w:overflowPunct w:val="0"/>
      <w:spacing w:before="280" w:after="280"/>
    </w:pPr>
    <w:rPr>
      <w:color w:val="00000A"/>
      <w:sz w:val="24"/>
      <w:szCs w:val="24"/>
    </w:rPr>
  </w:style>
  <w:style w:type="paragraph" w:customStyle="1" w:styleId="ConsPlusTitlePage">
    <w:name w:val="ConsPlusTitlePage"/>
    <w:rsid w:val="000733DE"/>
    <w:pPr>
      <w:widowControl w:val="0"/>
      <w:autoSpaceDE w:val="0"/>
      <w:autoSpaceDN w:val="0"/>
    </w:pPr>
    <w:rPr>
      <w:rFonts w:ascii="Tahoma" w:hAnsi="Tahoma" w:cs="Tahoma"/>
    </w:rPr>
  </w:style>
  <w:style w:type="table" w:customStyle="1" w:styleId="TableGrid">
    <w:name w:val="TableGrid"/>
    <w:rsid w:val="000733D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1pt">
    <w:name w:val="Основной текст + 11 pt"/>
    <w:rsid w:val="000733DE"/>
    <w:rPr>
      <w:rFonts w:ascii="Times New Roman" w:eastAsia="Times New Roman" w:hAnsi="Times New Roman"/>
      <w:sz w:val="22"/>
      <w:szCs w:val="22"/>
      <w:shd w:val="clear" w:color="auto" w:fill="FFFFFF"/>
    </w:rPr>
  </w:style>
  <w:style w:type="character" w:customStyle="1" w:styleId="2ff">
    <w:name w:val="Основной текст (2)_"/>
    <w:link w:val="2ff0"/>
    <w:locked/>
    <w:rsid w:val="000733DE"/>
    <w:rPr>
      <w:shd w:val="clear" w:color="auto" w:fill="FFFFFF"/>
    </w:rPr>
  </w:style>
  <w:style w:type="paragraph" w:customStyle="1" w:styleId="2ff0">
    <w:name w:val="Основной текст (2)"/>
    <w:basedOn w:val="a"/>
    <w:link w:val="2ff"/>
    <w:rsid w:val="000733DE"/>
    <w:pPr>
      <w:shd w:val="clear" w:color="auto" w:fill="FFFFFF"/>
      <w:spacing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595750772">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vra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A10D4C1B546B82EA64974BFA47B44DC1&amp;req=doc&amp;base=LAW&amp;n=363852&amp;dst=3146&amp;fld=134&amp;REFFIELD=134&amp;REFDST=100010&amp;REFDOC=218610&amp;REFBASE=RLAW926&amp;stat=refcode%3D16876%3Bdstident%3D3146%3Bindex%3D18&amp;date=14.10.2020" TargetMode="External"/><Relationship Id="rId5" Type="http://schemas.openxmlformats.org/officeDocument/2006/relationships/webSettings" Target="webSettings.xml"/><Relationship Id="rId10" Type="http://schemas.openxmlformats.org/officeDocument/2006/relationships/hyperlink" Target="http://docs.cntd.ru/document/564315958" TargetMode="External"/><Relationship Id="rId4" Type="http://schemas.openxmlformats.org/officeDocument/2006/relationships/settings" Target="settings.xml"/><Relationship Id="rId9" Type="http://schemas.openxmlformats.org/officeDocument/2006/relationships/hyperlink" Target="http://docs.cntd.ru/document/90171443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FE222-2941-4A6A-BBF7-D2EF0F6E1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11754</Words>
  <Characters>67002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78599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Шихман Татьяна Анатольевна</cp:lastModifiedBy>
  <cp:revision>2</cp:revision>
  <cp:lastPrinted>2020-11-10T12:20:00Z</cp:lastPrinted>
  <dcterms:created xsi:type="dcterms:W3CDTF">2020-11-24T07:48:00Z</dcterms:created>
  <dcterms:modified xsi:type="dcterms:W3CDTF">2020-11-24T07:48:00Z</dcterms:modified>
</cp:coreProperties>
</file>